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9A4B" w14:textId="0466EBC9" w:rsidR="00107DD5" w:rsidRDefault="00002B93" w:rsidP="00064FD4">
      <w:pPr>
        <w:tabs>
          <w:tab w:val="left" w:pos="0"/>
        </w:tabs>
        <w:ind w:hanging="426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913DA1B" wp14:editId="3E27456C">
            <wp:simplePos x="0" y="0"/>
            <wp:positionH relativeFrom="column">
              <wp:posOffset>-25400</wp:posOffset>
            </wp:positionH>
            <wp:positionV relativeFrom="paragraph">
              <wp:posOffset>-336550</wp:posOffset>
            </wp:positionV>
            <wp:extent cx="3451860" cy="701675"/>
            <wp:effectExtent l="0" t="0" r="0" b="3175"/>
            <wp:wrapNone/>
            <wp:docPr id="3" name="Picture 3" descr="Australian Government crest and Australia's Economic Accelerat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crest and Australia's Economic Accelerator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86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1D8F"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08DBCBA" wp14:editId="7B702F18">
            <wp:simplePos x="0" y="0"/>
            <wp:positionH relativeFrom="page">
              <wp:posOffset>5080</wp:posOffset>
            </wp:positionH>
            <wp:positionV relativeFrom="page">
              <wp:posOffset>6350</wp:posOffset>
            </wp:positionV>
            <wp:extent cx="10686415" cy="156591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6415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711C6" w14:textId="77777777" w:rsidR="002E7F43" w:rsidRPr="002E7F43" w:rsidRDefault="002E7F43" w:rsidP="002E7F43"/>
    <w:p w14:paraId="31862ED2" w14:textId="77777777" w:rsidR="002E7F43" w:rsidRDefault="002E7F43" w:rsidP="002E7F43"/>
    <w:sdt>
      <w:sdtPr>
        <w:rPr>
          <w:sz w:val="40"/>
        </w:rPr>
        <w:alias w:val="Title"/>
        <w:tag w:val=""/>
        <w:id w:val="1478495247"/>
        <w:placeholder>
          <w:docPart w:val="58F2663F83884A64B92D827D859AE3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8D39582" w14:textId="5276F540" w:rsidR="002E7F43" w:rsidRDefault="002E7F43" w:rsidP="002E7F43">
          <w:pPr>
            <w:pStyle w:val="Heading1"/>
            <w:spacing w:before="120"/>
          </w:pPr>
          <w:r w:rsidRPr="002F6E53">
            <w:rPr>
              <w:sz w:val="40"/>
            </w:rPr>
            <w:t xml:space="preserve">AEA </w:t>
          </w:r>
          <w:r w:rsidR="00527EAE">
            <w:rPr>
              <w:sz w:val="40"/>
            </w:rPr>
            <w:t>Innovate</w:t>
          </w:r>
          <w:r w:rsidRPr="002F6E53">
            <w:rPr>
              <w:sz w:val="40"/>
            </w:rPr>
            <w:t xml:space="preserve"> </w:t>
          </w:r>
          <w:r>
            <w:rPr>
              <w:sz w:val="40"/>
            </w:rPr>
            <w:t>r</w:t>
          </w:r>
          <w:r w:rsidRPr="002F6E53">
            <w:rPr>
              <w:sz w:val="40"/>
            </w:rPr>
            <w:t xml:space="preserve">ound 1 </w:t>
          </w:r>
          <w:proofErr w:type="gramStart"/>
          <w:r>
            <w:rPr>
              <w:sz w:val="40"/>
            </w:rPr>
            <w:t>p</w:t>
          </w:r>
          <w:r w:rsidRPr="002F6E53">
            <w:rPr>
              <w:sz w:val="40"/>
            </w:rPr>
            <w:t>rojects</w:t>
          </w:r>
          <w:proofErr w:type="gramEnd"/>
        </w:p>
      </w:sdtContent>
    </w:sdt>
    <w:p w14:paraId="4E71BC28" w14:textId="77777777" w:rsidR="002E7F43" w:rsidRDefault="002E7F43" w:rsidP="002E7F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"/>
        <w:gridCol w:w="2863"/>
        <w:gridCol w:w="1680"/>
        <w:gridCol w:w="3139"/>
        <w:gridCol w:w="1531"/>
        <w:gridCol w:w="2982"/>
        <w:gridCol w:w="1333"/>
      </w:tblGrid>
      <w:tr w:rsidR="00527EAE" w:rsidRPr="00527EAE" w14:paraId="11EB67E9" w14:textId="77777777" w:rsidTr="00A66E77">
        <w:trPr>
          <w:trHeight w:val="227"/>
        </w:trPr>
        <w:tc>
          <w:tcPr>
            <w:tcW w:w="818" w:type="dxa"/>
            <w:shd w:val="clear" w:color="auto" w:fill="002060"/>
            <w:noWrap/>
            <w:hideMark/>
          </w:tcPr>
          <w:p w14:paraId="2C9D0888" w14:textId="77777777" w:rsidR="00527EAE" w:rsidRPr="00527EAE" w:rsidRDefault="00527EAE" w:rsidP="00527EAE">
            <w:pPr>
              <w:rPr>
                <w:b/>
                <w:bCs/>
              </w:rPr>
            </w:pPr>
            <w:r w:rsidRPr="00527EAE">
              <w:rPr>
                <w:b/>
                <w:bCs/>
              </w:rPr>
              <w:t>State</w:t>
            </w:r>
          </w:p>
        </w:tc>
        <w:tc>
          <w:tcPr>
            <w:tcW w:w="2863" w:type="dxa"/>
            <w:shd w:val="clear" w:color="auto" w:fill="002060"/>
            <w:hideMark/>
          </w:tcPr>
          <w:p w14:paraId="1F5D037A" w14:textId="77777777" w:rsidR="00527EAE" w:rsidRPr="00527EAE" w:rsidRDefault="00527EAE" w:rsidP="00527EAE">
            <w:pPr>
              <w:rPr>
                <w:b/>
                <w:bCs/>
              </w:rPr>
            </w:pPr>
            <w:r w:rsidRPr="00527EAE">
              <w:rPr>
                <w:b/>
                <w:bCs/>
              </w:rPr>
              <w:t xml:space="preserve">University </w:t>
            </w:r>
          </w:p>
        </w:tc>
        <w:tc>
          <w:tcPr>
            <w:tcW w:w="1680" w:type="dxa"/>
            <w:shd w:val="clear" w:color="auto" w:fill="002060"/>
            <w:noWrap/>
            <w:hideMark/>
          </w:tcPr>
          <w:p w14:paraId="4E5B3064" w14:textId="77777777" w:rsidR="00527EAE" w:rsidRPr="00527EAE" w:rsidRDefault="00527EAE" w:rsidP="00527EAE">
            <w:pPr>
              <w:rPr>
                <w:b/>
                <w:bCs/>
              </w:rPr>
            </w:pPr>
            <w:r w:rsidRPr="00527EAE">
              <w:rPr>
                <w:b/>
                <w:bCs/>
              </w:rPr>
              <w:t>RMS Applications Number</w:t>
            </w:r>
          </w:p>
        </w:tc>
        <w:tc>
          <w:tcPr>
            <w:tcW w:w="3139" w:type="dxa"/>
            <w:shd w:val="clear" w:color="auto" w:fill="002060"/>
            <w:hideMark/>
          </w:tcPr>
          <w:p w14:paraId="1B5C5AB3" w14:textId="77777777" w:rsidR="00527EAE" w:rsidRPr="00527EAE" w:rsidRDefault="00527EAE" w:rsidP="00527EAE">
            <w:pPr>
              <w:rPr>
                <w:b/>
                <w:bCs/>
              </w:rPr>
            </w:pPr>
            <w:r w:rsidRPr="00527EAE">
              <w:rPr>
                <w:b/>
                <w:bCs/>
              </w:rPr>
              <w:t xml:space="preserve">Project Title </w:t>
            </w:r>
          </w:p>
        </w:tc>
        <w:tc>
          <w:tcPr>
            <w:tcW w:w="1531" w:type="dxa"/>
            <w:shd w:val="clear" w:color="auto" w:fill="002060"/>
            <w:noWrap/>
            <w:hideMark/>
          </w:tcPr>
          <w:p w14:paraId="41104DDC" w14:textId="77777777" w:rsidR="00527EAE" w:rsidRPr="00527EAE" w:rsidRDefault="00527EAE" w:rsidP="00527EAE">
            <w:pPr>
              <w:rPr>
                <w:b/>
                <w:bCs/>
              </w:rPr>
            </w:pPr>
            <w:r w:rsidRPr="00527EAE">
              <w:rPr>
                <w:b/>
                <w:bCs/>
              </w:rPr>
              <w:t>Priority Area</w:t>
            </w:r>
          </w:p>
        </w:tc>
        <w:tc>
          <w:tcPr>
            <w:tcW w:w="2982" w:type="dxa"/>
            <w:shd w:val="clear" w:color="auto" w:fill="002060"/>
            <w:noWrap/>
            <w:hideMark/>
          </w:tcPr>
          <w:p w14:paraId="2987B9AE" w14:textId="77777777" w:rsidR="00527EAE" w:rsidRPr="00527EAE" w:rsidRDefault="00527EAE" w:rsidP="00527EAE">
            <w:pPr>
              <w:rPr>
                <w:b/>
                <w:bCs/>
              </w:rPr>
            </w:pPr>
            <w:r w:rsidRPr="00527EAE">
              <w:rPr>
                <w:b/>
                <w:bCs/>
              </w:rPr>
              <w:t>Focus Area</w:t>
            </w:r>
          </w:p>
        </w:tc>
        <w:tc>
          <w:tcPr>
            <w:tcW w:w="1333" w:type="dxa"/>
            <w:shd w:val="clear" w:color="auto" w:fill="002060"/>
            <w:noWrap/>
            <w:hideMark/>
          </w:tcPr>
          <w:p w14:paraId="56EB09FF" w14:textId="77777777" w:rsidR="00527EAE" w:rsidRPr="00527EAE" w:rsidRDefault="00527EAE" w:rsidP="00527EAE">
            <w:pPr>
              <w:rPr>
                <w:b/>
                <w:bCs/>
              </w:rPr>
            </w:pPr>
            <w:r w:rsidRPr="00527EAE">
              <w:rPr>
                <w:b/>
                <w:bCs/>
              </w:rPr>
              <w:t xml:space="preserve">Proposed Funding </w:t>
            </w:r>
          </w:p>
        </w:tc>
      </w:tr>
      <w:tr w:rsidR="00A66E77" w:rsidRPr="00527EAE" w14:paraId="29DC284A" w14:textId="77777777" w:rsidTr="003B0D2D">
        <w:trPr>
          <w:trHeight w:val="580"/>
        </w:trPr>
        <w:tc>
          <w:tcPr>
            <w:tcW w:w="818" w:type="dxa"/>
            <w:noWrap/>
            <w:vAlign w:val="center"/>
            <w:hideMark/>
          </w:tcPr>
          <w:p w14:paraId="0EFE1B2E" w14:textId="77777777" w:rsidR="00A66E77" w:rsidRPr="00527EAE" w:rsidRDefault="00A66E77" w:rsidP="003B0D2D">
            <w:pPr>
              <w:jc w:val="center"/>
              <w:rPr>
                <w:b/>
                <w:bCs/>
              </w:rPr>
            </w:pPr>
            <w:r w:rsidRPr="00527EAE">
              <w:rPr>
                <w:b/>
                <w:bCs/>
              </w:rPr>
              <w:t>ACT</w:t>
            </w:r>
          </w:p>
        </w:tc>
        <w:tc>
          <w:tcPr>
            <w:tcW w:w="2863" w:type="dxa"/>
            <w:hideMark/>
          </w:tcPr>
          <w:p w14:paraId="45657CC4" w14:textId="77777777" w:rsidR="00A66E77" w:rsidRPr="00527EAE" w:rsidRDefault="00A66E77">
            <w:pPr>
              <w:rPr>
                <w:b/>
                <w:bCs/>
              </w:rPr>
            </w:pPr>
            <w:r w:rsidRPr="00527EAE">
              <w:rPr>
                <w:b/>
                <w:bCs/>
              </w:rPr>
              <w:t>The Australian National University</w:t>
            </w:r>
          </w:p>
        </w:tc>
        <w:tc>
          <w:tcPr>
            <w:tcW w:w="1680" w:type="dxa"/>
            <w:noWrap/>
            <w:hideMark/>
          </w:tcPr>
          <w:p w14:paraId="617048DD" w14:textId="77777777" w:rsidR="00A66E77" w:rsidRPr="00527EAE" w:rsidRDefault="00A66E77" w:rsidP="00527EAE">
            <w:r w:rsidRPr="00527EAE">
              <w:t>IV240100147</w:t>
            </w:r>
          </w:p>
        </w:tc>
        <w:tc>
          <w:tcPr>
            <w:tcW w:w="3139" w:type="dxa"/>
            <w:hideMark/>
          </w:tcPr>
          <w:p w14:paraId="2BA82213" w14:textId="77777777" w:rsidR="00A66E77" w:rsidRPr="00527EAE" w:rsidRDefault="00A66E77">
            <w:r w:rsidRPr="00527EAE">
              <w:t>Quantum Free-Space Adaptive Optics: Enabling quantum communication over turbulent channels</w:t>
            </w:r>
          </w:p>
        </w:tc>
        <w:tc>
          <w:tcPr>
            <w:tcW w:w="1531" w:type="dxa"/>
            <w:hideMark/>
          </w:tcPr>
          <w:p w14:paraId="6C2FF9EF" w14:textId="77777777" w:rsidR="00A66E77" w:rsidRPr="00527EAE" w:rsidRDefault="00A66E77">
            <w:r w:rsidRPr="00527EAE">
              <w:t>Enabling capabilities</w:t>
            </w:r>
          </w:p>
        </w:tc>
        <w:tc>
          <w:tcPr>
            <w:tcW w:w="2982" w:type="dxa"/>
            <w:noWrap/>
            <w:hideMark/>
          </w:tcPr>
          <w:p w14:paraId="07942729" w14:textId="77777777" w:rsidR="00A66E77" w:rsidRPr="00527EAE" w:rsidRDefault="00A66E77">
            <w:r w:rsidRPr="00527EAE">
              <w:t>Quantum</w:t>
            </w:r>
          </w:p>
        </w:tc>
        <w:tc>
          <w:tcPr>
            <w:tcW w:w="1333" w:type="dxa"/>
            <w:noWrap/>
            <w:hideMark/>
          </w:tcPr>
          <w:p w14:paraId="59AF0192" w14:textId="77777777" w:rsidR="00A66E77" w:rsidRPr="00527EAE" w:rsidRDefault="00A66E77" w:rsidP="00527EAE">
            <w:r w:rsidRPr="00527EAE">
              <w:t>$1,910,000</w:t>
            </w:r>
          </w:p>
        </w:tc>
      </w:tr>
      <w:tr w:rsidR="00D078C4" w:rsidRPr="00527EAE" w14:paraId="381B9252" w14:textId="77777777" w:rsidTr="00A66E77">
        <w:trPr>
          <w:trHeight w:val="580"/>
        </w:trPr>
        <w:tc>
          <w:tcPr>
            <w:tcW w:w="818" w:type="dxa"/>
            <w:vMerge w:val="restart"/>
            <w:noWrap/>
            <w:hideMark/>
          </w:tcPr>
          <w:p w14:paraId="01D6905B" w14:textId="0FF91E31" w:rsidR="00D078C4" w:rsidRPr="00527EAE" w:rsidRDefault="00D078C4" w:rsidP="00D078C4">
            <w:pPr>
              <w:rPr>
                <w:b/>
                <w:bCs/>
              </w:rPr>
            </w:pPr>
          </w:p>
          <w:p w14:paraId="669EA1E1" w14:textId="12B8BD5E" w:rsidR="00D078C4" w:rsidRPr="00527EAE" w:rsidRDefault="00D078C4" w:rsidP="00D078C4">
            <w:pPr>
              <w:rPr>
                <w:b/>
                <w:bCs/>
              </w:rPr>
            </w:pPr>
          </w:p>
          <w:p w14:paraId="3C7315A6" w14:textId="1FB7FE67" w:rsidR="00D078C4" w:rsidRPr="00527EAE" w:rsidRDefault="00D078C4" w:rsidP="003B0D2D">
            <w:pPr>
              <w:jc w:val="center"/>
              <w:rPr>
                <w:b/>
                <w:bCs/>
              </w:rPr>
            </w:pPr>
            <w:r w:rsidRPr="00527EAE">
              <w:rPr>
                <w:b/>
                <w:bCs/>
              </w:rPr>
              <w:t>NSW</w:t>
            </w:r>
          </w:p>
        </w:tc>
        <w:tc>
          <w:tcPr>
            <w:tcW w:w="2863" w:type="dxa"/>
            <w:hideMark/>
          </w:tcPr>
          <w:p w14:paraId="26126496" w14:textId="3E8A134D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Macquarie University</w:t>
            </w:r>
          </w:p>
        </w:tc>
        <w:tc>
          <w:tcPr>
            <w:tcW w:w="1680" w:type="dxa"/>
            <w:noWrap/>
            <w:hideMark/>
          </w:tcPr>
          <w:p w14:paraId="2AA99BD2" w14:textId="46865DA0" w:rsidR="00D078C4" w:rsidRPr="00527EAE" w:rsidRDefault="00D078C4" w:rsidP="00D078C4">
            <w:r w:rsidRPr="006C2B87">
              <w:t>IV240100263</w:t>
            </w:r>
          </w:p>
        </w:tc>
        <w:tc>
          <w:tcPr>
            <w:tcW w:w="3139" w:type="dxa"/>
            <w:hideMark/>
          </w:tcPr>
          <w:p w14:paraId="47CB8C26" w14:textId="65629203" w:rsidR="00D078C4" w:rsidRPr="00527EAE" w:rsidRDefault="00D078C4" w:rsidP="00D078C4">
            <w:r w:rsidRPr="006C2B87">
              <w:t>Autonomous Drone Battery Swap</w:t>
            </w:r>
          </w:p>
        </w:tc>
        <w:tc>
          <w:tcPr>
            <w:tcW w:w="1531" w:type="dxa"/>
            <w:hideMark/>
          </w:tcPr>
          <w:p w14:paraId="66CC64DF" w14:textId="37A98C8E" w:rsidR="00D078C4" w:rsidRPr="00527EAE" w:rsidRDefault="00D078C4" w:rsidP="00D078C4">
            <w:r w:rsidRPr="006C2B87">
              <w:t>Enabling capabilities</w:t>
            </w:r>
          </w:p>
        </w:tc>
        <w:tc>
          <w:tcPr>
            <w:tcW w:w="2982" w:type="dxa"/>
            <w:noWrap/>
            <w:hideMark/>
          </w:tcPr>
          <w:p w14:paraId="4A469B66" w14:textId="5A37C38A" w:rsidR="00D078C4" w:rsidRPr="00527EAE" w:rsidRDefault="00D078C4" w:rsidP="00D078C4">
            <w:r w:rsidRPr="006C2B87">
              <w:t>Artificial Intelligence (AI)</w:t>
            </w:r>
          </w:p>
        </w:tc>
        <w:tc>
          <w:tcPr>
            <w:tcW w:w="1333" w:type="dxa"/>
            <w:noWrap/>
            <w:hideMark/>
          </w:tcPr>
          <w:p w14:paraId="11C47079" w14:textId="6E238863" w:rsidR="00D078C4" w:rsidRPr="00527EAE" w:rsidRDefault="00D078C4" w:rsidP="00D078C4">
            <w:r w:rsidRPr="006C2B87">
              <w:t>$2,240,200</w:t>
            </w:r>
          </w:p>
        </w:tc>
      </w:tr>
      <w:tr w:rsidR="00D078C4" w:rsidRPr="00527EAE" w14:paraId="6762FEE0" w14:textId="77777777" w:rsidTr="00A66E77">
        <w:trPr>
          <w:trHeight w:val="870"/>
        </w:trPr>
        <w:tc>
          <w:tcPr>
            <w:tcW w:w="818" w:type="dxa"/>
            <w:vMerge/>
            <w:noWrap/>
            <w:hideMark/>
          </w:tcPr>
          <w:p w14:paraId="22F0BC76" w14:textId="27572906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087AC5A6" w14:textId="3EACFE22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The University of New South Wales</w:t>
            </w:r>
          </w:p>
        </w:tc>
        <w:tc>
          <w:tcPr>
            <w:tcW w:w="1680" w:type="dxa"/>
            <w:noWrap/>
            <w:hideMark/>
          </w:tcPr>
          <w:p w14:paraId="68FD2F6B" w14:textId="09DBA19B" w:rsidR="00D078C4" w:rsidRPr="00527EAE" w:rsidRDefault="00D078C4" w:rsidP="00D078C4">
            <w:r w:rsidRPr="006C2B87">
              <w:t>IV240100017</w:t>
            </w:r>
          </w:p>
        </w:tc>
        <w:tc>
          <w:tcPr>
            <w:tcW w:w="3139" w:type="dxa"/>
            <w:hideMark/>
          </w:tcPr>
          <w:p w14:paraId="54110BF7" w14:textId="4F414C5B" w:rsidR="00D078C4" w:rsidRPr="00527EAE" w:rsidRDefault="00D078C4" w:rsidP="00D078C4">
            <w:r w:rsidRPr="006C2B87">
              <w:t>Facile water-based polyethylene terephthalate (PET) recycling for innovative packaging</w:t>
            </w:r>
          </w:p>
        </w:tc>
        <w:tc>
          <w:tcPr>
            <w:tcW w:w="1531" w:type="dxa"/>
            <w:hideMark/>
          </w:tcPr>
          <w:p w14:paraId="2D04D261" w14:textId="0401B377" w:rsidR="00D078C4" w:rsidRPr="00527EAE" w:rsidRDefault="00D078C4" w:rsidP="00D078C4">
            <w:r w:rsidRPr="006C2B87">
              <w:t>Renewables and low emission technologies</w:t>
            </w:r>
          </w:p>
        </w:tc>
        <w:tc>
          <w:tcPr>
            <w:tcW w:w="2982" w:type="dxa"/>
            <w:noWrap/>
            <w:hideMark/>
          </w:tcPr>
          <w:p w14:paraId="2D07B04D" w14:textId="71B23B80" w:rsidR="00D078C4" w:rsidRPr="00527EAE" w:rsidRDefault="00D078C4" w:rsidP="00D078C4">
            <w:r w:rsidRPr="006C2B87">
              <w:t>Advanced Manufacturing</w:t>
            </w:r>
          </w:p>
        </w:tc>
        <w:tc>
          <w:tcPr>
            <w:tcW w:w="1333" w:type="dxa"/>
            <w:noWrap/>
            <w:hideMark/>
          </w:tcPr>
          <w:p w14:paraId="1B034461" w14:textId="19BC1047" w:rsidR="00D078C4" w:rsidRPr="00527EAE" w:rsidRDefault="00D078C4" w:rsidP="00D078C4">
            <w:r w:rsidRPr="006C2B87">
              <w:t>$4,991,377</w:t>
            </w:r>
          </w:p>
        </w:tc>
      </w:tr>
      <w:tr w:rsidR="00D078C4" w:rsidRPr="00527EAE" w14:paraId="4393374E" w14:textId="77777777" w:rsidTr="00A66E77">
        <w:trPr>
          <w:trHeight w:val="870"/>
        </w:trPr>
        <w:tc>
          <w:tcPr>
            <w:tcW w:w="818" w:type="dxa"/>
            <w:vMerge/>
            <w:noWrap/>
            <w:hideMark/>
          </w:tcPr>
          <w:p w14:paraId="5BD8B5B5" w14:textId="66D4E4D9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23BFD4E5" w14:textId="69C2C7E5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The University of New South Wales</w:t>
            </w:r>
          </w:p>
        </w:tc>
        <w:tc>
          <w:tcPr>
            <w:tcW w:w="1680" w:type="dxa"/>
            <w:noWrap/>
            <w:hideMark/>
          </w:tcPr>
          <w:p w14:paraId="11571D80" w14:textId="4EB61CAF" w:rsidR="00D078C4" w:rsidRPr="00527EAE" w:rsidRDefault="00D078C4" w:rsidP="00D078C4">
            <w:r w:rsidRPr="006C2B87">
              <w:t>IV240100020</w:t>
            </w:r>
          </w:p>
        </w:tc>
        <w:tc>
          <w:tcPr>
            <w:tcW w:w="3139" w:type="dxa"/>
            <w:hideMark/>
          </w:tcPr>
          <w:p w14:paraId="561375D7" w14:textId="6BBF7509" w:rsidR="00D078C4" w:rsidRPr="00527EAE" w:rsidRDefault="00D078C4" w:rsidP="00D078C4">
            <w:r w:rsidRPr="006C2B87">
              <w:t>Commercialisation of a novel conductive polymer for next-generation solar modules</w:t>
            </w:r>
          </w:p>
        </w:tc>
        <w:tc>
          <w:tcPr>
            <w:tcW w:w="1531" w:type="dxa"/>
            <w:hideMark/>
          </w:tcPr>
          <w:p w14:paraId="439C97BD" w14:textId="4C1CFE46" w:rsidR="00D078C4" w:rsidRPr="00527EAE" w:rsidRDefault="00D078C4" w:rsidP="00D078C4">
            <w:r w:rsidRPr="006C2B87">
              <w:t xml:space="preserve">Renewables and low </w:t>
            </w:r>
            <w:r w:rsidRPr="006C2B87">
              <w:lastRenderedPageBreak/>
              <w:t>emission technologies</w:t>
            </w:r>
          </w:p>
        </w:tc>
        <w:tc>
          <w:tcPr>
            <w:tcW w:w="2982" w:type="dxa"/>
            <w:noWrap/>
            <w:hideMark/>
          </w:tcPr>
          <w:p w14:paraId="6976174F" w14:textId="191AEB55" w:rsidR="00D078C4" w:rsidRPr="00527EAE" w:rsidRDefault="00D078C4" w:rsidP="00D078C4">
            <w:r w:rsidRPr="006C2B87">
              <w:lastRenderedPageBreak/>
              <w:t>Advanced Manufacturing</w:t>
            </w:r>
          </w:p>
        </w:tc>
        <w:tc>
          <w:tcPr>
            <w:tcW w:w="1333" w:type="dxa"/>
            <w:noWrap/>
            <w:hideMark/>
          </w:tcPr>
          <w:p w14:paraId="72690FE2" w14:textId="2515422C" w:rsidR="00D078C4" w:rsidRPr="00C76FED" w:rsidRDefault="00D078C4" w:rsidP="00D078C4">
            <w:pPr>
              <w:rPr>
                <w:highlight w:val="red"/>
              </w:rPr>
            </w:pPr>
            <w:r w:rsidRPr="006C2B87">
              <w:t>$1,000,000</w:t>
            </w:r>
          </w:p>
        </w:tc>
      </w:tr>
      <w:tr w:rsidR="00D078C4" w:rsidRPr="00527EAE" w14:paraId="60ABD11D" w14:textId="77777777" w:rsidTr="00A66E77">
        <w:trPr>
          <w:trHeight w:val="580"/>
        </w:trPr>
        <w:tc>
          <w:tcPr>
            <w:tcW w:w="818" w:type="dxa"/>
            <w:vMerge/>
            <w:noWrap/>
            <w:hideMark/>
          </w:tcPr>
          <w:p w14:paraId="01BD7BE3" w14:textId="4EBBBC7A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5D46710E" w14:textId="5DCCD918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The University of New South Wales</w:t>
            </w:r>
          </w:p>
        </w:tc>
        <w:tc>
          <w:tcPr>
            <w:tcW w:w="1680" w:type="dxa"/>
            <w:noWrap/>
            <w:hideMark/>
          </w:tcPr>
          <w:p w14:paraId="726C0BC3" w14:textId="2E03FD3B" w:rsidR="00D078C4" w:rsidRPr="00527EAE" w:rsidRDefault="00D078C4" w:rsidP="00D078C4">
            <w:r w:rsidRPr="006C2B87">
              <w:t>IV240100061</w:t>
            </w:r>
          </w:p>
        </w:tc>
        <w:tc>
          <w:tcPr>
            <w:tcW w:w="3139" w:type="dxa"/>
            <w:hideMark/>
          </w:tcPr>
          <w:p w14:paraId="360C3B57" w14:textId="7EBE50A7" w:rsidR="00D078C4" w:rsidRPr="00527EAE" w:rsidRDefault="00FF5A4E" w:rsidP="00D078C4">
            <w:r w:rsidRPr="006C2B87">
              <w:t>Ultra-Wide</w:t>
            </w:r>
            <w:r w:rsidR="00D078C4" w:rsidRPr="006C2B87">
              <w:t xml:space="preserve"> Band Based Collision Awareness System</w:t>
            </w:r>
          </w:p>
        </w:tc>
        <w:tc>
          <w:tcPr>
            <w:tcW w:w="1531" w:type="dxa"/>
            <w:hideMark/>
          </w:tcPr>
          <w:p w14:paraId="0E4D4A0E" w14:textId="466FF4B4" w:rsidR="00D078C4" w:rsidRPr="00527EAE" w:rsidRDefault="00D078C4" w:rsidP="00D078C4">
            <w:r w:rsidRPr="006C2B87">
              <w:t>Enabling capabilities</w:t>
            </w:r>
          </w:p>
        </w:tc>
        <w:tc>
          <w:tcPr>
            <w:tcW w:w="2982" w:type="dxa"/>
            <w:noWrap/>
            <w:hideMark/>
          </w:tcPr>
          <w:p w14:paraId="461EBF92" w14:textId="611B18ED" w:rsidR="00D078C4" w:rsidRPr="00C76FED" w:rsidRDefault="00D078C4" w:rsidP="00D078C4">
            <w:pPr>
              <w:rPr>
                <w:highlight w:val="red"/>
              </w:rPr>
            </w:pPr>
            <w:r w:rsidRPr="006C2B87">
              <w:t xml:space="preserve">Critical and Strategic Minerals Processing </w:t>
            </w:r>
          </w:p>
        </w:tc>
        <w:tc>
          <w:tcPr>
            <w:tcW w:w="1333" w:type="dxa"/>
            <w:noWrap/>
            <w:hideMark/>
          </w:tcPr>
          <w:p w14:paraId="24A81EA1" w14:textId="522F371B" w:rsidR="00D078C4" w:rsidRPr="00C76FED" w:rsidRDefault="00D078C4" w:rsidP="00D078C4">
            <w:pPr>
              <w:rPr>
                <w:highlight w:val="red"/>
              </w:rPr>
            </w:pPr>
            <w:r w:rsidRPr="006C2B87">
              <w:t>$1,035,002</w:t>
            </w:r>
          </w:p>
        </w:tc>
      </w:tr>
      <w:tr w:rsidR="00D078C4" w:rsidRPr="00527EAE" w14:paraId="16F9400A" w14:textId="77777777" w:rsidTr="00A66E77">
        <w:trPr>
          <w:trHeight w:val="580"/>
        </w:trPr>
        <w:tc>
          <w:tcPr>
            <w:tcW w:w="818" w:type="dxa"/>
            <w:vMerge/>
            <w:noWrap/>
            <w:hideMark/>
          </w:tcPr>
          <w:p w14:paraId="3A824271" w14:textId="3683A5F5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323BBB06" w14:textId="605296B0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The University of New South Wales</w:t>
            </w:r>
          </w:p>
        </w:tc>
        <w:tc>
          <w:tcPr>
            <w:tcW w:w="1680" w:type="dxa"/>
            <w:noWrap/>
            <w:hideMark/>
          </w:tcPr>
          <w:p w14:paraId="3882A414" w14:textId="5053497F" w:rsidR="00D078C4" w:rsidRPr="00527EAE" w:rsidRDefault="00D078C4" w:rsidP="00D078C4">
            <w:r w:rsidRPr="006C2B87">
              <w:t>IV240100156</w:t>
            </w:r>
          </w:p>
        </w:tc>
        <w:tc>
          <w:tcPr>
            <w:tcW w:w="3139" w:type="dxa"/>
            <w:hideMark/>
          </w:tcPr>
          <w:p w14:paraId="06DD7760" w14:textId="375C4C26" w:rsidR="00D078C4" w:rsidRPr="00527EAE" w:rsidRDefault="00D078C4" w:rsidP="00D078C4">
            <w:r w:rsidRPr="006C2B87">
              <w:t>Development and Implementation of High-Throughput JPEG 2000 (HTJ2K) Hardware Encoder and Decoder with Code-block Caching Support</w:t>
            </w:r>
          </w:p>
        </w:tc>
        <w:tc>
          <w:tcPr>
            <w:tcW w:w="1531" w:type="dxa"/>
            <w:hideMark/>
          </w:tcPr>
          <w:p w14:paraId="793944C2" w14:textId="7D9C9EB3" w:rsidR="00D078C4" w:rsidRPr="00527EAE" w:rsidRDefault="00D078C4" w:rsidP="00D078C4">
            <w:r w:rsidRPr="006C2B87">
              <w:t>Enabling capabilities</w:t>
            </w:r>
          </w:p>
        </w:tc>
        <w:tc>
          <w:tcPr>
            <w:tcW w:w="2982" w:type="dxa"/>
            <w:noWrap/>
            <w:hideMark/>
          </w:tcPr>
          <w:p w14:paraId="250FD119" w14:textId="0626CB0B" w:rsidR="00D078C4" w:rsidRPr="00C76FED" w:rsidRDefault="00D078C4" w:rsidP="00D078C4">
            <w:pPr>
              <w:rPr>
                <w:highlight w:val="red"/>
              </w:rPr>
            </w:pPr>
            <w:r w:rsidRPr="006C2B87">
              <w:t>Advanced Manufacturing</w:t>
            </w:r>
          </w:p>
        </w:tc>
        <w:tc>
          <w:tcPr>
            <w:tcW w:w="1333" w:type="dxa"/>
            <w:noWrap/>
            <w:hideMark/>
          </w:tcPr>
          <w:p w14:paraId="6AD5610E" w14:textId="7F721985" w:rsidR="00D078C4" w:rsidRPr="00C76FED" w:rsidRDefault="00D078C4" w:rsidP="00D078C4">
            <w:pPr>
              <w:rPr>
                <w:highlight w:val="red"/>
              </w:rPr>
            </w:pPr>
            <w:r w:rsidRPr="006C2B87">
              <w:t>$857,546</w:t>
            </w:r>
          </w:p>
        </w:tc>
      </w:tr>
      <w:tr w:rsidR="00D078C4" w:rsidRPr="00527EAE" w14:paraId="23D99415" w14:textId="77777777" w:rsidTr="00A66E77">
        <w:trPr>
          <w:trHeight w:val="580"/>
        </w:trPr>
        <w:tc>
          <w:tcPr>
            <w:tcW w:w="818" w:type="dxa"/>
            <w:vMerge/>
            <w:noWrap/>
            <w:hideMark/>
          </w:tcPr>
          <w:p w14:paraId="1A87BEAC" w14:textId="713E2CB6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64AA7984" w14:textId="4D2B1A6D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The University of Newcastle</w:t>
            </w:r>
          </w:p>
        </w:tc>
        <w:tc>
          <w:tcPr>
            <w:tcW w:w="1680" w:type="dxa"/>
            <w:noWrap/>
            <w:hideMark/>
          </w:tcPr>
          <w:p w14:paraId="7B049D28" w14:textId="188479D2" w:rsidR="00D078C4" w:rsidRPr="00527EAE" w:rsidRDefault="00D078C4" w:rsidP="00D078C4">
            <w:r w:rsidRPr="006C2B87">
              <w:t>IV240100168</w:t>
            </w:r>
          </w:p>
        </w:tc>
        <w:tc>
          <w:tcPr>
            <w:tcW w:w="3139" w:type="dxa"/>
            <w:hideMark/>
          </w:tcPr>
          <w:p w14:paraId="7B0E106C" w14:textId="5D1AEEEF" w:rsidR="00D078C4" w:rsidRPr="00527EAE" w:rsidRDefault="00D078C4" w:rsidP="00D078C4">
            <w:r w:rsidRPr="006C2B87">
              <w:t>Single Stage Production of Ultrahigh Grade Minerals</w:t>
            </w:r>
          </w:p>
        </w:tc>
        <w:tc>
          <w:tcPr>
            <w:tcW w:w="1531" w:type="dxa"/>
            <w:hideMark/>
          </w:tcPr>
          <w:p w14:paraId="6598FA0A" w14:textId="4515B278" w:rsidR="00D078C4" w:rsidRPr="00527EAE" w:rsidRDefault="00D078C4" w:rsidP="00D078C4">
            <w:r w:rsidRPr="006C2B87">
              <w:t>Value-add in resources</w:t>
            </w:r>
          </w:p>
        </w:tc>
        <w:tc>
          <w:tcPr>
            <w:tcW w:w="2982" w:type="dxa"/>
            <w:noWrap/>
            <w:hideMark/>
          </w:tcPr>
          <w:p w14:paraId="38BD46BF" w14:textId="1ADD05ED" w:rsidR="00D078C4" w:rsidRPr="00527EAE" w:rsidRDefault="00D078C4" w:rsidP="00D078C4">
            <w:r w:rsidRPr="006C2B87">
              <w:t xml:space="preserve">Critical and Strategic Minerals Processing </w:t>
            </w:r>
          </w:p>
        </w:tc>
        <w:tc>
          <w:tcPr>
            <w:tcW w:w="1333" w:type="dxa"/>
            <w:noWrap/>
            <w:hideMark/>
          </w:tcPr>
          <w:p w14:paraId="504FE38E" w14:textId="27B68B47" w:rsidR="00D078C4" w:rsidRPr="00527EAE" w:rsidRDefault="00D078C4" w:rsidP="00D078C4">
            <w:r w:rsidRPr="006C2B87">
              <w:t>$1,548,046</w:t>
            </w:r>
          </w:p>
        </w:tc>
      </w:tr>
      <w:tr w:rsidR="00D078C4" w:rsidRPr="00527EAE" w14:paraId="06DEB93A" w14:textId="77777777" w:rsidTr="00A66E77">
        <w:trPr>
          <w:trHeight w:val="580"/>
        </w:trPr>
        <w:tc>
          <w:tcPr>
            <w:tcW w:w="818" w:type="dxa"/>
            <w:vMerge/>
            <w:noWrap/>
            <w:hideMark/>
          </w:tcPr>
          <w:p w14:paraId="69EC76C1" w14:textId="47041986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2F94C9CB" w14:textId="132892D3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The University of Sydney</w:t>
            </w:r>
          </w:p>
        </w:tc>
        <w:tc>
          <w:tcPr>
            <w:tcW w:w="1680" w:type="dxa"/>
            <w:noWrap/>
            <w:hideMark/>
          </w:tcPr>
          <w:p w14:paraId="7A0E3800" w14:textId="7D8B922C" w:rsidR="00D078C4" w:rsidRPr="00527EAE" w:rsidRDefault="00D078C4" w:rsidP="00D078C4">
            <w:r w:rsidRPr="006C2B87">
              <w:t>IV240100059</w:t>
            </w:r>
          </w:p>
        </w:tc>
        <w:tc>
          <w:tcPr>
            <w:tcW w:w="3139" w:type="dxa"/>
            <w:hideMark/>
          </w:tcPr>
          <w:p w14:paraId="0E874E3D" w14:textId="1C01EA82" w:rsidR="00D078C4" w:rsidRPr="00527EAE" w:rsidRDefault="00D078C4" w:rsidP="00D078C4">
            <w:r w:rsidRPr="006C2B87">
              <w:t xml:space="preserve">Long Range </w:t>
            </w:r>
            <w:r w:rsidR="00FF5A4E" w:rsidRPr="006C2B87">
              <w:t>Wi-Fi</w:t>
            </w:r>
            <w:r w:rsidRPr="006C2B87">
              <w:t xml:space="preserve"> systems for Underground Mines and other Large Industry Settings</w:t>
            </w:r>
          </w:p>
        </w:tc>
        <w:tc>
          <w:tcPr>
            <w:tcW w:w="1531" w:type="dxa"/>
            <w:hideMark/>
          </w:tcPr>
          <w:p w14:paraId="77D145E9" w14:textId="5E155BFC" w:rsidR="00D078C4" w:rsidRPr="00C76FED" w:rsidRDefault="00D078C4" w:rsidP="00D078C4">
            <w:pPr>
              <w:rPr>
                <w:highlight w:val="red"/>
              </w:rPr>
            </w:pPr>
            <w:r w:rsidRPr="006C2B87">
              <w:t>Value-add in resources</w:t>
            </w:r>
          </w:p>
        </w:tc>
        <w:tc>
          <w:tcPr>
            <w:tcW w:w="2982" w:type="dxa"/>
            <w:noWrap/>
            <w:hideMark/>
          </w:tcPr>
          <w:p w14:paraId="3273EDFC" w14:textId="09021528" w:rsidR="00D078C4" w:rsidRPr="00C76FED" w:rsidRDefault="00D078C4" w:rsidP="00D078C4">
            <w:pPr>
              <w:rPr>
                <w:highlight w:val="red"/>
              </w:rPr>
            </w:pPr>
            <w:r w:rsidRPr="006C2B87">
              <w:t xml:space="preserve">Critical and Strategic Minerals Processing </w:t>
            </w:r>
          </w:p>
        </w:tc>
        <w:tc>
          <w:tcPr>
            <w:tcW w:w="1333" w:type="dxa"/>
            <w:noWrap/>
            <w:hideMark/>
          </w:tcPr>
          <w:p w14:paraId="247DBD95" w14:textId="7E2DC7FB" w:rsidR="00D078C4" w:rsidRPr="00C76FED" w:rsidRDefault="00D078C4" w:rsidP="00D078C4">
            <w:pPr>
              <w:rPr>
                <w:highlight w:val="red"/>
              </w:rPr>
            </w:pPr>
            <w:r w:rsidRPr="006C2B87">
              <w:t>$1,587,748</w:t>
            </w:r>
          </w:p>
        </w:tc>
      </w:tr>
      <w:tr w:rsidR="00D078C4" w:rsidRPr="00527EAE" w14:paraId="4859B006" w14:textId="77777777" w:rsidTr="00A66E77">
        <w:trPr>
          <w:trHeight w:val="580"/>
        </w:trPr>
        <w:tc>
          <w:tcPr>
            <w:tcW w:w="818" w:type="dxa"/>
            <w:vMerge/>
            <w:noWrap/>
            <w:hideMark/>
          </w:tcPr>
          <w:p w14:paraId="29748D1C" w14:textId="4D36A8DF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775636FF" w14:textId="577226A8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The University of Sydney</w:t>
            </w:r>
          </w:p>
        </w:tc>
        <w:tc>
          <w:tcPr>
            <w:tcW w:w="1680" w:type="dxa"/>
            <w:noWrap/>
            <w:hideMark/>
          </w:tcPr>
          <w:p w14:paraId="4188CDF2" w14:textId="694D759E" w:rsidR="00D078C4" w:rsidRPr="00527EAE" w:rsidRDefault="00D078C4" w:rsidP="00D078C4">
            <w:r w:rsidRPr="006C2B87">
              <w:t>IV240100186</w:t>
            </w:r>
          </w:p>
        </w:tc>
        <w:tc>
          <w:tcPr>
            <w:tcW w:w="3139" w:type="dxa"/>
            <w:hideMark/>
          </w:tcPr>
          <w:p w14:paraId="385199C0" w14:textId="0CD5EF7B" w:rsidR="00D078C4" w:rsidRPr="00527EAE" w:rsidRDefault="00D078C4" w:rsidP="00D078C4">
            <w:r w:rsidRPr="006C2B87">
              <w:t>Operationalisation of a sovereign Autonomous Underwater Vehicle capability</w:t>
            </w:r>
          </w:p>
        </w:tc>
        <w:tc>
          <w:tcPr>
            <w:tcW w:w="1531" w:type="dxa"/>
            <w:hideMark/>
          </w:tcPr>
          <w:p w14:paraId="2D84369D" w14:textId="6B38D34C" w:rsidR="00D078C4" w:rsidRPr="00527EAE" w:rsidRDefault="00D078C4" w:rsidP="00D078C4">
            <w:r w:rsidRPr="006C2B87">
              <w:t>Enabling capabilities</w:t>
            </w:r>
          </w:p>
        </w:tc>
        <w:tc>
          <w:tcPr>
            <w:tcW w:w="2982" w:type="dxa"/>
            <w:noWrap/>
            <w:hideMark/>
          </w:tcPr>
          <w:p w14:paraId="442FF309" w14:textId="1EEB643F" w:rsidR="00D078C4" w:rsidRPr="00527EAE" w:rsidRDefault="00D078C4" w:rsidP="00D078C4">
            <w:r w:rsidRPr="006C2B87">
              <w:t>Advanced Manufacturing</w:t>
            </w:r>
          </w:p>
        </w:tc>
        <w:tc>
          <w:tcPr>
            <w:tcW w:w="1333" w:type="dxa"/>
            <w:noWrap/>
            <w:hideMark/>
          </w:tcPr>
          <w:p w14:paraId="7E8B7D7A" w14:textId="66F55B86" w:rsidR="00D078C4" w:rsidRPr="00527EAE" w:rsidRDefault="00D078C4" w:rsidP="00D078C4">
            <w:r w:rsidRPr="006C2B87">
              <w:t>$1,830,000</w:t>
            </w:r>
          </w:p>
        </w:tc>
      </w:tr>
      <w:tr w:rsidR="00D078C4" w:rsidRPr="00527EAE" w14:paraId="71A032A9" w14:textId="77777777" w:rsidTr="00A66E77">
        <w:trPr>
          <w:trHeight w:val="580"/>
        </w:trPr>
        <w:tc>
          <w:tcPr>
            <w:tcW w:w="818" w:type="dxa"/>
            <w:vMerge/>
            <w:noWrap/>
            <w:hideMark/>
          </w:tcPr>
          <w:p w14:paraId="33C2B604" w14:textId="6FE1A2B0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4FCD7724" w14:textId="3D4F3A2C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The University of Sydney</w:t>
            </w:r>
          </w:p>
        </w:tc>
        <w:tc>
          <w:tcPr>
            <w:tcW w:w="1680" w:type="dxa"/>
            <w:noWrap/>
            <w:hideMark/>
          </w:tcPr>
          <w:p w14:paraId="1860890E" w14:textId="3B9E809A" w:rsidR="00D078C4" w:rsidRPr="00527EAE" w:rsidRDefault="00D078C4" w:rsidP="00D078C4">
            <w:r w:rsidRPr="006C2B87">
              <w:t>IV240100242</w:t>
            </w:r>
          </w:p>
        </w:tc>
        <w:tc>
          <w:tcPr>
            <w:tcW w:w="3139" w:type="dxa"/>
            <w:hideMark/>
          </w:tcPr>
          <w:p w14:paraId="4A76A3EB" w14:textId="1CE8F144" w:rsidR="00D078C4" w:rsidRPr="00527EAE" w:rsidRDefault="00D078C4" w:rsidP="00D078C4">
            <w:r w:rsidRPr="006C2B87">
              <w:t>Commercially viable product development for scalable accessible space photovoltaics</w:t>
            </w:r>
          </w:p>
        </w:tc>
        <w:tc>
          <w:tcPr>
            <w:tcW w:w="1531" w:type="dxa"/>
            <w:hideMark/>
          </w:tcPr>
          <w:p w14:paraId="447B534D" w14:textId="58FF8A7A" w:rsidR="00D078C4" w:rsidRPr="00527EAE" w:rsidRDefault="00D078C4" w:rsidP="00D078C4">
            <w:r w:rsidRPr="006C2B87">
              <w:t>Enabling capabilities</w:t>
            </w:r>
          </w:p>
        </w:tc>
        <w:tc>
          <w:tcPr>
            <w:tcW w:w="2982" w:type="dxa"/>
            <w:noWrap/>
            <w:hideMark/>
          </w:tcPr>
          <w:p w14:paraId="4A377E26" w14:textId="181B3AB8" w:rsidR="00D078C4" w:rsidRPr="00527EAE" w:rsidRDefault="00D078C4" w:rsidP="00D078C4">
            <w:r w:rsidRPr="006C2B87">
              <w:t>Advanced Manufacturing</w:t>
            </w:r>
          </w:p>
        </w:tc>
        <w:tc>
          <w:tcPr>
            <w:tcW w:w="1333" w:type="dxa"/>
            <w:noWrap/>
            <w:hideMark/>
          </w:tcPr>
          <w:p w14:paraId="4DEF5517" w14:textId="41B5836D" w:rsidR="00D078C4" w:rsidRPr="00527EAE" w:rsidRDefault="00D078C4" w:rsidP="00D078C4">
            <w:r w:rsidRPr="006C2B87">
              <w:t>$3,610,290</w:t>
            </w:r>
          </w:p>
        </w:tc>
      </w:tr>
      <w:tr w:rsidR="00D078C4" w:rsidRPr="00527EAE" w14:paraId="491F5701" w14:textId="77777777" w:rsidTr="00A66E77">
        <w:trPr>
          <w:trHeight w:val="580"/>
        </w:trPr>
        <w:tc>
          <w:tcPr>
            <w:tcW w:w="818" w:type="dxa"/>
            <w:vMerge/>
            <w:noWrap/>
            <w:hideMark/>
          </w:tcPr>
          <w:p w14:paraId="29C47F66" w14:textId="3E795C62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72582539" w14:textId="1E03DE59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The University of Sydney</w:t>
            </w:r>
          </w:p>
        </w:tc>
        <w:tc>
          <w:tcPr>
            <w:tcW w:w="1680" w:type="dxa"/>
            <w:noWrap/>
            <w:hideMark/>
          </w:tcPr>
          <w:p w14:paraId="3A98EC40" w14:textId="60565951" w:rsidR="00D078C4" w:rsidRPr="00527EAE" w:rsidRDefault="00D078C4" w:rsidP="00D078C4">
            <w:r w:rsidRPr="006C2B87">
              <w:t>IV240100268</w:t>
            </w:r>
          </w:p>
        </w:tc>
        <w:tc>
          <w:tcPr>
            <w:tcW w:w="3139" w:type="dxa"/>
            <w:hideMark/>
          </w:tcPr>
          <w:p w14:paraId="17AC2680" w14:textId="74987C98" w:rsidR="00D078C4" w:rsidRPr="00527EAE" w:rsidRDefault="00D078C4" w:rsidP="00D078C4">
            <w:r w:rsidRPr="006C2B87">
              <w:t>Commercialising quantum computer readout subsystems</w:t>
            </w:r>
          </w:p>
        </w:tc>
        <w:tc>
          <w:tcPr>
            <w:tcW w:w="1531" w:type="dxa"/>
            <w:hideMark/>
          </w:tcPr>
          <w:p w14:paraId="424DA868" w14:textId="693F2FBD" w:rsidR="00D078C4" w:rsidRPr="00527EAE" w:rsidRDefault="00D078C4" w:rsidP="00D078C4">
            <w:r w:rsidRPr="006C2B87">
              <w:t>Enabling capabilities</w:t>
            </w:r>
          </w:p>
        </w:tc>
        <w:tc>
          <w:tcPr>
            <w:tcW w:w="2982" w:type="dxa"/>
            <w:noWrap/>
            <w:hideMark/>
          </w:tcPr>
          <w:p w14:paraId="3842888E" w14:textId="72755A6E" w:rsidR="00D078C4" w:rsidRPr="00527EAE" w:rsidRDefault="00D078C4" w:rsidP="00D078C4">
            <w:r w:rsidRPr="006C2B87">
              <w:t>Quantum</w:t>
            </w:r>
          </w:p>
        </w:tc>
        <w:tc>
          <w:tcPr>
            <w:tcW w:w="1333" w:type="dxa"/>
            <w:noWrap/>
            <w:hideMark/>
          </w:tcPr>
          <w:p w14:paraId="6B7D8334" w14:textId="7DA428F8" w:rsidR="00D078C4" w:rsidRPr="00527EAE" w:rsidRDefault="00D078C4" w:rsidP="00D078C4">
            <w:r w:rsidRPr="006C2B87">
              <w:t>$1,942,350</w:t>
            </w:r>
          </w:p>
        </w:tc>
      </w:tr>
      <w:tr w:rsidR="00D078C4" w:rsidRPr="00527EAE" w14:paraId="0B920E9D" w14:textId="77777777" w:rsidTr="00A66E77">
        <w:trPr>
          <w:trHeight w:val="580"/>
        </w:trPr>
        <w:tc>
          <w:tcPr>
            <w:tcW w:w="818" w:type="dxa"/>
            <w:vMerge/>
            <w:noWrap/>
            <w:hideMark/>
          </w:tcPr>
          <w:p w14:paraId="1D3E885D" w14:textId="47838035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030229D7" w14:textId="1C581230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University of Technology Sydney</w:t>
            </w:r>
          </w:p>
        </w:tc>
        <w:tc>
          <w:tcPr>
            <w:tcW w:w="1680" w:type="dxa"/>
            <w:noWrap/>
            <w:hideMark/>
          </w:tcPr>
          <w:p w14:paraId="050BBD41" w14:textId="19477D78" w:rsidR="00D078C4" w:rsidRPr="00527EAE" w:rsidRDefault="00D078C4" w:rsidP="00D078C4">
            <w:r w:rsidRPr="006C2B87">
              <w:t>IV240100245</w:t>
            </w:r>
          </w:p>
        </w:tc>
        <w:tc>
          <w:tcPr>
            <w:tcW w:w="3139" w:type="dxa"/>
            <w:hideMark/>
          </w:tcPr>
          <w:p w14:paraId="2E68172C" w14:textId="66657E89" w:rsidR="00D078C4" w:rsidRPr="00527EAE" w:rsidRDefault="00D078C4" w:rsidP="00D078C4">
            <w:r w:rsidRPr="006C2B87">
              <w:t>Multi-Robot Mission Control System for Autonomous Systems – Integration &amp; Mission Demonstration</w:t>
            </w:r>
          </w:p>
        </w:tc>
        <w:tc>
          <w:tcPr>
            <w:tcW w:w="1531" w:type="dxa"/>
            <w:hideMark/>
          </w:tcPr>
          <w:p w14:paraId="6A4DB210" w14:textId="45AD204D" w:rsidR="00D078C4" w:rsidRPr="00527EAE" w:rsidRDefault="00D078C4" w:rsidP="00D078C4">
            <w:r w:rsidRPr="006C2B87">
              <w:t>Defence capability</w:t>
            </w:r>
          </w:p>
        </w:tc>
        <w:tc>
          <w:tcPr>
            <w:tcW w:w="2982" w:type="dxa"/>
            <w:noWrap/>
            <w:hideMark/>
          </w:tcPr>
          <w:p w14:paraId="41B4FE85" w14:textId="78EBC15A" w:rsidR="00D078C4" w:rsidRPr="00527EAE" w:rsidRDefault="00D078C4" w:rsidP="00D078C4">
            <w:r w:rsidRPr="006C2B87">
              <w:t>Artificial Intelligence (AI)</w:t>
            </w:r>
          </w:p>
        </w:tc>
        <w:tc>
          <w:tcPr>
            <w:tcW w:w="1333" w:type="dxa"/>
            <w:noWrap/>
            <w:hideMark/>
          </w:tcPr>
          <w:p w14:paraId="57950949" w14:textId="5BCE8C57" w:rsidR="00D078C4" w:rsidRPr="00527EAE" w:rsidRDefault="00D078C4" w:rsidP="00D078C4">
            <w:r w:rsidRPr="006C2B87">
              <w:t>$2,082,896</w:t>
            </w:r>
          </w:p>
        </w:tc>
      </w:tr>
      <w:tr w:rsidR="00D078C4" w:rsidRPr="00527EAE" w14:paraId="70861408" w14:textId="77777777" w:rsidTr="003B0D2D">
        <w:trPr>
          <w:trHeight w:val="1160"/>
        </w:trPr>
        <w:tc>
          <w:tcPr>
            <w:tcW w:w="818" w:type="dxa"/>
            <w:vMerge w:val="restart"/>
            <w:noWrap/>
            <w:vAlign w:val="center"/>
            <w:hideMark/>
          </w:tcPr>
          <w:p w14:paraId="5C7B7935" w14:textId="77777777" w:rsidR="00D078C4" w:rsidRPr="00527EAE" w:rsidRDefault="00D078C4" w:rsidP="003B0D2D">
            <w:pPr>
              <w:jc w:val="center"/>
              <w:rPr>
                <w:b/>
                <w:bCs/>
              </w:rPr>
            </w:pPr>
            <w:r w:rsidRPr="00527EAE">
              <w:rPr>
                <w:b/>
                <w:bCs/>
              </w:rPr>
              <w:t>QLD</w:t>
            </w:r>
          </w:p>
          <w:p w14:paraId="4C0417DE" w14:textId="36C30507" w:rsidR="00D078C4" w:rsidRPr="00527EAE" w:rsidRDefault="00D078C4" w:rsidP="003B0D2D">
            <w:pPr>
              <w:jc w:val="center"/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54148853" w14:textId="3DF2EF15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Central Queensland University</w:t>
            </w:r>
          </w:p>
        </w:tc>
        <w:tc>
          <w:tcPr>
            <w:tcW w:w="1680" w:type="dxa"/>
            <w:noWrap/>
            <w:hideMark/>
          </w:tcPr>
          <w:p w14:paraId="32BEA87A" w14:textId="21015FDC" w:rsidR="00D078C4" w:rsidRPr="00527EAE" w:rsidRDefault="00D078C4" w:rsidP="00D078C4">
            <w:r w:rsidRPr="00DC6936">
              <w:t>IV240100126</w:t>
            </w:r>
          </w:p>
        </w:tc>
        <w:tc>
          <w:tcPr>
            <w:tcW w:w="3139" w:type="dxa"/>
            <w:hideMark/>
          </w:tcPr>
          <w:p w14:paraId="57521F5E" w14:textId="136DCCA6" w:rsidR="00D078C4" w:rsidRPr="00527EAE" w:rsidRDefault="00D078C4" w:rsidP="00D078C4">
            <w:r w:rsidRPr="00DC6936">
              <w:t>An Intelligent, Adaptable, and User-Friendly Weed Management system</w:t>
            </w:r>
          </w:p>
        </w:tc>
        <w:tc>
          <w:tcPr>
            <w:tcW w:w="1531" w:type="dxa"/>
            <w:hideMark/>
          </w:tcPr>
          <w:p w14:paraId="048A4B31" w14:textId="108E3C2B" w:rsidR="00D078C4" w:rsidRPr="00527EAE" w:rsidRDefault="00D078C4" w:rsidP="00D078C4">
            <w:r w:rsidRPr="00DC6936">
              <w:t>Value-add in the agriculture forestry and fisheries sector</w:t>
            </w:r>
          </w:p>
        </w:tc>
        <w:tc>
          <w:tcPr>
            <w:tcW w:w="2982" w:type="dxa"/>
            <w:noWrap/>
            <w:hideMark/>
          </w:tcPr>
          <w:p w14:paraId="48735BCF" w14:textId="0E9E9C35" w:rsidR="00D078C4" w:rsidRPr="00527EAE" w:rsidRDefault="00D078C4" w:rsidP="00D078C4">
            <w:r w:rsidRPr="00DC6936">
              <w:t>Digital Agriculture</w:t>
            </w:r>
          </w:p>
        </w:tc>
        <w:tc>
          <w:tcPr>
            <w:tcW w:w="1333" w:type="dxa"/>
            <w:noWrap/>
            <w:hideMark/>
          </w:tcPr>
          <w:p w14:paraId="0C95F935" w14:textId="77FA3B85" w:rsidR="00D078C4" w:rsidRPr="00527EAE" w:rsidRDefault="00D078C4" w:rsidP="00D078C4">
            <w:r w:rsidRPr="00DC6936">
              <w:t>$1,136,194</w:t>
            </w:r>
          </w:p>
        </w:tc>
      </w:tr>
      <w:tr w:rsidR="00D078C4" w:rsidRPr="00527EAE" w14:paraId="29AF02B5" w14:textId="77777777" w:rsidTr="00A66E77">
        <w:trPr>
          <w:trHeight w:val="870"/>
        </w:trPr>
        <w:tc>
          <w:tcPr>
            <w:tcW w:w="818" w:type="dxa"/>
            <w:vMerge/>
            <w:noWrap/>
            <w:hideMark/>
          </w:tcPr>
          <w:p w14:paraId="62BB766F" w14:textId="281FF368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4CBB6028" w14:textId="4CC0A81A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Queensland University of Technology</w:t>
            </w:r>
          </w:p>
        </w:tc>
        <w:tc>
          <w:tcPr>
            <w:tcW w:w="1680" w:type="dxa"/>
            <w:noWrap/>
            <w:hideMark/>
          </w:tcPr>
          <w:p w14:paraId="4B64C495" w14:textId="438B306D" w:rsidR="00D078C4" w:rsidRPr="00527EAE" w:rsidRDefault="00D078C4" w:rsidP="00D078C4">
            <w:r w:rsidRPr="00DC6936">
              <w:t>IV240100125</w:t>
            </w:r>
          </w:p>
        </w:tc>
        <w:tc>
          <w:tcPr>
            <w:tcW w:w="3139" w:type="dxa"/>
            <w:hideMark/>
          </w:tcPr>
          <w:p w14:paraId="73D6711A" w14:textId="628A52F4" w:rsidR="00D078C4" w:rsidRPr="00527EAE" w:rsidRDefault="00D078C4" w:rsidP="00D078C4">
            <w:r w:rsidRPr="00DC6936">
              <w:t>High value-added manufacturing of specialty alumina products</w:t>
            </w:r>
          </w:p>
        </w:tc>
        <w:tc>
          <w:tcPr>
            <w:tcW w:w="1531" w:type="dxa"/>
            <w:hideMark/>
          </w:tcPr>
          <w:p w14:paraId="04BDDEA5" w14:textId="024886EE" w:rsidR="00D078C4" w:rsidRPr="00527EAE" w:rsidRDefault="00D078C4" w:rsidP="00D078C4">
            <w:r w:rsidRPr="00DC6936">
              <w:t>Renewables and low emission technologies</w:t>
            </w:r>
          </w:p>
        </w:tc>
        <w:tc>
          <w:tcPr>
            <w:tcW w:w="2982" w:type="dxa"/>
            <w:noWrap/>
            <w:hideMark/>
          </w:tcPr>
          <w:p w14:paraId="03131E83" w14:textId="793C0A30" w:rsidR="00D078C4" w:rsidRPr="00527EAE" w:rsidRDefault="00D078C4" w:rsidP="00D078C4">
            <w:r w:rsidRPr="00DC6936">
              <w:t xml:space="preserve">Critical and Strategic Minerals Processing </w:t>
            </w:r>
          </w:p>
        </w:tc>
        <w:tc>
          <w:tcPr>
            <w:tcW w:w="1333" w:type="dxa"/>
            <w:noWrap/>
            <w:hideMark/>
          </w:tcPr>
          <w:p w14:paraId="0F862E68" w14:textId="6786CC15" w:rsidR="00D078C4" w:rsidRPr="00527EAE" w:rsidRDefault="00D078C4" w:rsidP="00D078C4">
            <w:r w:rsidRPr="00DC6936">
              <w:t>$4,875,473</w:t>
            </w:r>
          </w:p>
        </w:tc>
      </w:tr>
      <w:tr w:rsidR="00D078C4" w:rsidRPr="00527EAE" w14:paraId="5B2F10EA" w14:textId="77777777" w:rsidTr="00A66E77">
        <w:trPr>
          <w:trHeight w:val="580"/>
        </w:trPr>
        <w:tc>
          <w:tcPr>
            <w:tcW w:w="818" w:type="dxa"/>
            <w:vMerge/>
            <w:noWrap/>
            <w:hideMark/>
          </w:tcPr>
          <w:p w14:paraId="3A07A9B4" w14:textId="59FCB764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530630F6" w14:textId="55148FE8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Queensland University of Technology</w:t>
            </w:r>
          </w:p>
        </w:tc>
        <w:tc>
          <w:tcPr>
            <w:tcW w:w="1680" w:type="dxa"/>
            <w:noWrap/>
            <w:hideMark/>
          </w:tcPr>
          <w:p w14:paraId="2F912DA7" w14:textId="395AFA7E" w:rsidR="00D078C4" w:rsidRPr="00527EAE" w:rsidRDefault="00D078C4" w:rsidP="00D078C4">
            <w:r w:rsidRPr="00DC6936">
              <w:t>IV240100274</w:t>
            </w:r>
          </w:p>
        </w:tc>
        <w:tc>
          <w:tcPr>
            <w:tcW w:w="3139" w:type="dxa"/>
            <w:hideMark/>
          </w:tcPr>
          <w:p w14:paraId="6F9122CD" w14:textId="65452801" w:rsidR="00D078C4" w:rsidRPr="00527EAE" w:rsidRDefault="00D078C4" w:rsidP="00D078C4">
            <w:r w:rsidRPr="00DC6936">
              <w:t xml:space="preserve">Advanced manufacturing of high-value organic fragrances from sugarcane feedstocks  </w:t>
            </w:r>
          </w:p>
        </w:tc>
        <w:tc>
          <w:tcPr>
            <w:tcW w:w="1531" w:type="dxa"/>
            <w:hideMark/>
          </w:tcPr>
          <w:p w14:paraId="2DF10916" w14:textId="4C0006BF" w:rsidR="00D078C4" w:rsidRPr="00527EAE" w:rsidRDefault="00D078C4" w:rsidP="00D078C4">
            <w:r w:rsidRPr="00DC6936">
              <w:t>Value-add in resources</w:t>
            </w:r>
          </w:p>
        </w:tc>
        <w:tc>
          <w:tcPr>
            <w:tcW w:w="2982" w:type="dxa"/>
            <w:noWrap/>
            <w:hideMark/>
          </w:tcPr>
          <w:p w14:paraId="12F65927" w14:textId="497E458A" w:rsidR="00D078C4" w:rsidRPr="00527EAE" w:rsidRDefault="00D078C4" w:rsidP="00D078C4">
            <w:r w:rsidRPr="00DC6936">
              <w:t>Advanced Manufacturing</w:t>
            </w:r>
          </w:p>
        </w:tc>
        <w:tc>
          <w:tcPr>
            <w:tcW w:w="1333" w:type="dxa"/>
            <w:noWrap/>
            <w:hideMark/>
          </w:tcPr>
          <w:p w14:paraId="0FC6DD93" w14:textId="57152A6C" w:rsidR="00D078C4" w:rsidRPr="00527EAE" w:rsidRDefault="00D078C4" w:rsidP="00D078C4">
            <w:r w:rsidRPr="00DC6936">
              <w:t>$1,150,922</w:t>
            </w:r>
          </w:p>
        </w:tc>
      </w:tr>
      <w:tr w:rsidR="00D078C4" w:rsidRPr="00527EAE" w14:paraId="1CB1B60D" w14:textId="77777777" w:rsidTr="00A66E77">
        <w:trPr>
          <w:trHeight w:val="870"/>
        </w:trPr>
        <w:tc>
          <w:tcPr>
            <w:tcW w:w="818" w:type="dxa"/>
            <w:vMerge/>
            <w:noWrap/>
            <w:hideMark/>
          </w:tcPr>
          <w:p w14:paraId="37A8C9E9" w14:textId="050DA6FB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6156AE82" w14:textId="1C9446EB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The University of Queensland</w:t>
            </w:r>
          </w:p>
        </w:tc>
        <w:tc>
          <w:tcPr>
            <w:tcW w:w="1680" w:type="dxa"/>
            <w:noWrap/>
            <w:hideMark/>
          </w:tcPr>
          <w:p w14:paraId="55719A46" w14:textId="3B8F8150" w:rsidR="00D078C4" w:rsidRPr="00527EAE" w:rsidRDefault="00D078C4" w:rsidP="00D078C4">
            <w:r w:rsidRPr="00DC6936">
              <w:t>IV240100113</w:t>
            </w:r>
          </w:p>
        </w:tc>
        <w:tc>
          <w:tcPr>
            <w:tcW w:w="3139" w:type="dxa"/>
            <w:hideMark/>
          </w:tcPr>
          <w:p w14:paraId="02386299" w14:textId="18107486" w:rsidR="00D078C4" w:rsidRPr="00527EAE" w:rsidRDefault="00D078C4" w:rsidP="00D078C4">
            <w:r w:rsidRPr="00DC6936">
              <w:t xml:space="preserve">AI Driven Diagnostics and Predictive Maintenance of solar farms using </w:t>
            </w:r>
            <w:proofErr w:type="spellStart"/>
            <w:r w:rsidRPr="00DC6936">
              <w:t>SolarisAI</w:t>
            </w:r>
            <w:proofErr w:type="spellEnd"/>
            <w:r w:rsidRPr="00DC6936">
              <w:t xml:space="preserve"> Platform</w:t>
            </w:r>
          </w:p>
        </w:tc>
        <w:tc>
          <w:tcPr>
            <w:tcW w:w="1531" w:type="dxa"/>
            <w:hideMark/>
          </w:tcPr>
          <w:p w14:paraId="482B4207" w14:textId="6BC73A5B" w:rsidR="00D078C4" w:rsidRPr="00527EAE" w:rsidRDefault="00D078C4" w:rsidP="00D078C4">
            <w:r w:rsidRPr="00DC6936">
              <w:t>Renewables and low emission technologies</w:t>
            </w:r>
          </w:p>
        </w:tc>
        <w:tc>
          <w:tcPr>
            <w:tcW w:w="2982" w:type="dxa"/>
            <w:noWrap/>
            <w:hideMark/>
          </w:tcPr>
          <w:p w14:paraId="3E90D419" w14:textId="5E665470" w:rsidR="00D078C4" w:rsidRPr="00527EAE" w:rsidRDefault="00D078C4" w:rsidP="00D078C4">
            <w:r w:rsidRPr="00DC6936">
              <w:t>Artificial Intelligence (AI)</w:t>
            </w:r>
          </w:p>
        </w:tc>
        <w:tc>
          <w:tcPr>
            <w:tcW w:w="1333" w:type="dxa"/>
            <w:noWrap/>
            <w:hideMark/>
          </w:tcPr>
          <w:p w14:paraId="55258D7C" w14:textId="32247104" w:rsidR="00D078C4" w:rsidRPr="00527EAE" w:rsidRDefault="00D078C4" w:rsidP="00D078C4">
            <w:r w:rsidRPr="00DC6936">
              <w:t>$539,150</w:t>
            </w:r>
          </w:p>
        </w:tc>
      </w:tr>
      <w:tr w:rsidR="00D078C4" w:rsidRPr="00527EAE" w14:paraId="36ED89FA" w14:textId="77777777" w:rsidTr="00A66E77">
        <w:trPr>
          <w:trHeight w:val="290"/>
        </w:trPr>
        <w:tc>
          <w:tcPr>
            <w:tcW w:w="818" w:type="dxa"/>
            <w:vMerge/>
            <w:noWrap/>
            <w:hideMark/>
          </w:tcPr>
          <w:p w14:paraId="68A1C8B1" w14:textId="17137E07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219D2271" w14:textId="02B1F373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The University of Queensland</w:t>
            </w:r>
          </w:p>
        </w:tc>
        <w:tc>
          <w:tcPr>
            <w:tcW w:w="1680" w:type="dxa"/>
            <w:noWrap/>
            <w:hideMark/>
          </w:tcPr>
          <w:p w14:paraId="243F115C" w14:textId="301C5DF9" w:rsidR="00D078C4" w:rsidRPr="00527EAE" w:rsidRDefault="00D078C4" w:rsidP="00D078C4">
            <w:r w:rsidRPr="00DC6936">
              <w:t>IV240100187</w:t>
            </w:r>
          </w:p>
        </w:tc>
        <w:tc>
          <w:tcPr>
            <w:tcW w:w="3139" w:type="dxa"/>
            <w:hideMark/>
          </w:tcPr>
          <w:p w14:paraId="2289B4C4" w14:textId="054B2103" w:rsidR="00D078C4" w:rsidRPr="00527EAE" w:rsidRDefault="00D078C4" w:rsidP="00D078C4">
            <w:r w:rsidRPr="00DC6936">
              <w:t>Cost effective and portable low-field musculoskeletal MRI for high performance sport</w:t>
            </w:r>
          </w:p>
        </w:tc>
        <w:tc>
          <w:tcPr>
            <w:tcW w:w="1531" w:type="dxa"/>
            <w:hideMark/>
          </w:tcPr>
          <w:p w14:paraId="17E87B7A" w14:textId="23C16280" w:rsidR="00D078C4" w:rsidRPr="00527EAE" w:rsidRDefault="00D078C4" w:rsidP="00D078C4">
            <w:r w:rsidRPr="00DC6936">
              <w:t>Medical science</w:t>
            </w:r>
          </w:p>
        </w:tc>
        <w:tc>
          <w:tcPr>
            <w:tcW w:w="2982" w:type="dxa"/>
            <w:noWrap/>
            <w:hideMark/>
          </w:tcPr>
          <w:p w14:paraId="4CD5BA9B" w14:textId="2B67C8F0" w:rsidR="00D078C4" w:rsidRPr="00527EAE" w:rsidRDefault="00D078C4" w:rsidP="00D078C4">
            <w:r w:rsidRPr="00DC6936">
              <w:t>Artificial Intelligence (AI)</w:t>
            </w:r>
          </w:p>
        </w:tc>
        <w:tc>
          <w:tcPr>
            <w:tcW w:w="1333" w:type="dxa"/>
            <w:noWrap/>
            <w:hideMark/>
          </w:tcPr>
          <w:p w14:paraId="3E64AA7E" w14:textId="2205C07B" w:rsidR="00D078C4" w:rsidRPr="00527EAE" w:rsidRDefault="00D078C4" w:rsidP="00D078C4">
            <w:r w:rsidRPr="00DC6936">
              <w:t>$1,310,580</w:t>
            </w:r>
          </w:p>
        </w:tc>
      </w:tr>
      <w:tr w:rsidR="00D078C4" w:rsidRPr="00527EAE" w14:paraId="6623EE98" w14:textId="77777777" w:rsidTr="003B0D2D">
        <w:trPr>
          <w:trHeight w:val="870"/>
        </w:trPr>
        <w:tc>
          <w:tcPr>
            <w:tcW w:w="818" w:type="dxa"/>
            <w:vMerge w:val="restart"/>
            <w:noWrap/>
            <w:vAlign w:val="bottom"/>
            <w:hideMark/>
          </w:tcPr>
          <w:p w14:paraId="47171E0E" w14:textId="77777777" w:rsidR="00D078C4" w:rsidRPr="00527EAE" w:rsidRDefault="00D078C4" w:rsidP="003B0D2D">
            <w:pPr>
              <w:jc w:val="center"/>
              <w:rPr>
                <w:b/>
                <w:bCs/>
              </w:rPr>
            </w:pPr>
            <w:r w:rsidRPr="00527EAE">
              <w:rPr>
                <w:b/>
                <w:bCs/>
              </w:rPr>
              <w:t>SA</w:t>
            </w:r>
          </w:p>
          <w:p w14:paraId="2FD3ACC8" w14:textId="543AC7F8" w:rsidR="00D078C4" w:rsidRPr="00527EAE" w:rsidRDefault="00D078C4" w:rsidP="003B0D2D">
            <w:pPr>
              <w:jc w:val="center"/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6698353E" w14:textId="6B0170F2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lastRenderedPageBreak/>
              <w:t>The University of Adelaide</w:t>
            </w:r>
          </w:p>
        </w:tc>
        <w:tc>
          <w:tcPr>
            <w:tcW w:w="1680" w:type="dxa"/>
            <w:noWrap/>
            <w:hideMark/>
          </w:tcPr>
          <w:p w14:paraId="783F7B63" w14:textId="704A4FC8" w:rsidR="00D078C4" w:rsidRPr="00527EAE" w:rsidRDefault="00D078C4" w:rsidP="00D078C4">
            <w:r w:rsidRPr="00B83F6B">
              <w:t>IV240100012</w:t>
            </w:r>
          </w:p>
        </w:tc>
        <w:tc>
          <w:tcPr>
            <w:tcW w:w="3139" w:type="dxa"/>
            <w:hideMark/>
          </w:tcPr>
          <w:p w14:paraId="366D8C70" w14:textId="525907D6" w:rsidR="00D078C4" w:rsidRPr="00527EAE" w:rsidRDefault="00D078C4" w:rsidP="00D078C4">
            <w:r w:rsidRPr="00B83F6B">
              <w:t xml:space="preserve">SPARC-H2: Build and demonstration of a zero-electricity, solar hydrogen </w:t>
            </w:r>
            <w:r w:rsidRPr="00B83F6B">
              <w:lastRenderedPageBreak/>
              <w:t xml:space="preserve">reactor which will produce low-cost, clean green hydrogen at commercial scale </w:t>
            </w:r>
          </w:p>
        </w:tc>
        <w:tc>
          <w:tcPr>
            <w:tcW w:w="1531" w:type="dxa"/>
            <w:hideMark/>
          </w:tcPr>
          <w:p w14:paraId="23B167C0" w14:textId="43DD5BF8" w:rsidR="00D078C4" w:rsidRPr="00527EAE" w:rsidRDefault="00D078C4" w:rsidP="00D078C4">
            <w:r w:rsidRPr="00B83F6B">
              <w:lastRenderedPageBreak/>
              <w:t xml:space="preserve">Renewables and low </w:t>
            </w:r>
            <w:r w:rsidRPr="00B83F6B">
              <w:lastRenderedPageBreak/>
              <w:t>emission technologies</w:t>
            </w:r>
          </w:p>
        </w:tc>
        <w:tc>
          <w:tcPr>
            <w:tcW w:w="2982" w:type="dxa"/>
            <w:noWrap/>
            <w:hideMark/>
          </w:tcPr>
          <w:p w14:paraId="67E5FA07" w14:textId="023972F7" w:rsidR="00D078C4" w:rsidRPr="00527EAE" w:rsidRDefault="00D078C4" w:rsidP="00D078C4">
            <w:r w:rsidRPr="00B83F6B">
              <w:lastRenderedPageBreak/>
              <w:t>Sustainable Fuels</w:t>
            </w:r>
          </w:p>
        </w:tc>
        <w:tc>
          <w:tcPr>
            <w:tcW w:w="1333" w:type="dxa"/>
            <w:noWrap/>
            <w:hideMark/>
          </w:tcPr>
          <w:p w14:paraId="7CB5D11B" w14:textId="15A3A823" w:rsidR="00D078C4" w:rsidRPr="00527EAE" w:rsidRDefault="00D078C4" w:rsidP="00D078C4">
            <w:r w:rsidRPr="00B83F6B">
              <w:t>$2,754,477</w:t>
            </w:r>
          </w:p>
        </w:tc>
      </w:tr>
      <w:tr w:rsidR="00D078C4" w:rsidRPr="00527EAE" w14:paraId="395F216A" w14:textId="77777777" w:rsidTr="00A66E77">
        <w:trPr>
          <w:trHeight w:val="580"/>
        </w:trPr>
        <w:tc>
          <w:tcPr>
            <w:tcW w:w="818" w:type="dxa"/>
            <w:vMerge/>
            <w:noWrap/>
            <w:hideMark/>
          </w:tcPr>
          <w:p w14:paraId="0B852BBE" w14:textId="52CAA3C0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0EEBC86E" w14:textId="4209471D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The University of Adelaide</w:t>
            </w:r>
          </w:p>
        </w:tc>
        <w:tc>
          <w:tcPr>
            <w:tcW w:w="1680" w:type="dxa"/>
            <w:noWrap/>
            <w:hideMark/>
          </w:tcPr>
          <w:p w14:paraId="0674E47A" w14:textId="2780344F" w:rsidR="00D078C4" w:rsidRPr="00527EAE" w:rsidRDefault="00D078C4" w:rsidP="00D078C4">
            <w:r w:rsidRPr="00B83F6B">
              <w:t>IV240100025</w:t>
            </w:r>
          </w:p>
        </w:tc>
        <w:tc>
          <w:tcPr>
            <w:tcW w:w="3139" w:type="dxa"/>
            <w:hideMark/>
          </w:tcPr>
          <w:p w14:paraId="4D6DDEDB" w14:textId="12B0CA88" w:rsidR="00D078C4" w:rsidRPr="00527EAE" w:rsidRDefault="00D078C4" w:rsidP="00D078C4">
            <w:r w:rsidRPr="00B83F6B">
              <w:t>Manufacturing of advanced green lixiviant from biomass resources for circular critical metal production and recovery</w:t>
            </w:r>
          </w:p>
        </w:tc>
        <w:tc>
          <w:tcPr>
            <w:tcW w:w="1531" w:type="dxa"/>
            <w:hideMark/>
          </w:tcPr>
          <w:p w14:paraId="0B0B5CCA" w14:textId="4A6E677E" w:rsidR="00D078C4" w:rsidRPr="00527EAE" w:rsidRDefault="00D078C4" w:rsidP="00D078C4">
            <w:r w:rsidRPr="00B83F6B">
              <w:t>Value-add in resources</w:t>
            </w:r>
          </w:p>
        </w:tc>
        <w:tc>
          <w:tcPr>
            <w:tcW w:w="2982" w:type="dxa"/>
            <w:noWrap/>
            <w:hideMark/>
          </w:tcPr>
          <w:p w14:paraId="4DF37412" w14:textId="7840DA08" w:rsidR="00D078C4" w:rsidRPr="00527EAE" w:rsidRDefault="00D078C4" w:rsidP="00D078C4">
            <w:r w:rsidRPr="00B83F6B">
              <w:t xml:space="preserve">Critical and Strategic Minerals Processing </w:t>
            </w:r>
          </w:p>
        </w:tc>
        <w:tc>
          <w:tcPr>
            <w:tcW w:w="1333" w:type="dxa"/>
            <w:noWrap/>
            <w:hideMark/>
          </w:tcPr>
          <w:p w14:paraId="0FB8A358" w14:textId="798F589C" w:rsidR="00D078C4" w:rsidRPr="00527EAE" w:rsidRDefault="00D078C4" w:rsidP="00D078C4">
            <w:r w:rsidRPr="00B83F6B">
              <w:t>$710,337</w:t>
            </w:r>
          </w:p>
        </w:tc>
      </w:tr>
      <w:tr w:rsidR="00D078C4" w:rsidRPr="00527EAE" w14:paraId="1A8C1152" w14:textId="77777777" w:rsidTr="00A66E77">
        <w:trPr>
          <w:trHeight w:val="580"/>
        </w:trPr>
        <w:tc>
          <w:tcPr>
            <w:tcW w:w="818" w:type="dxa"/>
            <w:vMerge/>
            <w:noWrap/>
            <w:hideMark/>
          </w:tcPr>
          <w:p w14:paraId="1191AD10" w14:textId="1DB9086D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1CA8F237" w14:textId="4A20E705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The University of Adelaide</w:t>
            </w:r>
          </w:p>
        </w:tc>
        <w:tc>
          <w:tcPr>
            <w:tcW w:w="1680" w:type="dxa"/>
            <w:noWrap/>
            <w:hideMark/>
          </w:tcPr>
          <w:p w14:paraId="1860F2B0" w14:textId="4B7A8F36" w:rsidR="00D078C4" w:rsidRPr="00527EAE" w:rsidRDefault="00D078C4" w:rsidP="00D078C4">
            <w:r w:rsidRPr="00B83F6B">
              <w:t>IV240100090</w:t>
            </w:r>
          </w:p>
        </w:tc>
        <w:tc>
          <w:tcPr>
            <w:tcW w:w="3139" w:type="dxa"/>
            <w:hideMark/>
          </w:tcPr>
          <w:p w14:paraId="5A4B0115" w14:textId="7DD16839" w:rsidR="00D078C4" w:rsidRPr="00527EAE" w:rsidRDefault="00D078C4" w:rsidP="00D078C4">
            <w:r w:rsidRPr="00B83F6B">
              <w:t>Commercialisation of novel AI-assisted functional imaging technologies for understanding lung disease</w:t>
            </w:r>
          </w:p>
        </w:tc>
        <w:tc>
          <w:tcPr>
            <w:tcW w:w="1531" w:type="dxa"/>
            <w:hideMark/>
          </w:tcPr>
          <w:p w14:paraId="0A7576D9" w14:textId="1FF6834A" w:rsidR="00D078C4" w:rsidRPr="00527EAE" w:rsidRDefault="00D078C4" w:rsidP="00D078C4">
            <w:r w:rsidRPr="00B83F6B">
              <w:t>Medical science</w:t>
            </w:r>
          </w:p>
        </w:tc>
        <w:tc>
          <w:tcPr>
            <w:tcW w:w="2982" w:type="dxa"/>
            <w:noWrap/>
            <w:hideMark/>
          </w:tcPr>
          <w:p w14:paraId="575D0BBE" w14:textId="5265D0E8" w:rsidR="00D078C4" w:rsidRPr="00527EAE" w:rsidRDefault="00D078C4" w:rsidP="00D078C4">
            <w:r w:rsidRPr="00B83F6B">
              <w:t>Artificial Intelligence (AI)</w:t>
            </w:r>
          </w:p>
        </w:tc>
        <w:tc>
          <w:tcPr>
            <w:tcW w:w="1333" w:type="dxa"/>
            <w:noWrap/>
            <w:hideMark/>
          </w:tcPr>
          <w:p w14:paraId="2798589C" w14:textId="1BD8EFD6" w:rsidR="00D078C4" w:rsidRPr="00527EAE" w:rsidRDefault="00D078C4" w:rsidP="00D078C4">
            <w:r w:rsidRPr="00B83F6B">
              <w:t>$3,791,636</w:t>
            </w:r>
          </w:p>
        </w:tc>
      </w:tr>
      <w:tr w:rsidR="00D078C4" w:rsidRPr="00527EAE" w14:paraId="2E9E6860" w14:textId="77777777" w:rsidTr="00A66E77">
        <w:trPr>
          <w:trHeight w:val="580"/>
        </w:trPr>
        <w:tc>
          <w:tcPr>
            <w:tcW w:w="818" w:type="dxa"/>
            <w:vMerge/>
            <w:noWrap/>
            <w:hideMark/>
          </w:tcPr>
          <w:p w14:paraId="0A81368E" w14:textId="66C3CD49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1A16AF2B" w14:textId="7B11D7D3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The University of Adelaide</w:t>
            </w:r>
          </w:p>
        </w:tc>
        <w:tc>
          <w:tcPr>
            <w:tcW w:w="1680" w:type="dxa"/>
            <w:noWrap/>
            <w:hideMark/>
          </w:tcPr>
          <w:p w14:paraId="734AC655" w14:textId="4F771999" w:rsidR="00D078C4" w:rsidRPr="00527EAE" w:rsidRDefault="00D078C4" w:rsidP="00D078C4">
            <w:r w:rsidRPr="00B83F6B">
              <w:t>IV240100119</w:t>
            </w:r>
          </w:p>
        </w:tc>
        <w:tc>
          <w:tcPr>
            <w:tcW w:w="3139" w:type="dxa"/>
            <w:hideMark/>
          </w:tcPr>
          <w:p w14:paraId="16A7902F" w14:textId="41081C9D" w:rsidR="00D078C4" w:rsidRPr="00527EAE" w:rsidRDefault="00D078C4" w:rsidP="00D078C4">
            <w:r w:rsidRPr="00B83F6B">
              <w:t>Novel Superconducting Quantum Interference Device (SQUID) Array Technology for Ultrasensitive Signal Sensing.</w:t>
            </w:r>
          </w:p>
        </w:tc>
        <w:tc>
          <w:tcPr>
            <w:tcW w:w="1531" w:type="dxa"/>
            <w:hideMark/>
          </w:tcPr>
          <w:p w14:paraId="355324BB" w14:textId="4A8A6342" w:rsidR="00D078C4" w:rsidRPr="00527EAE" w:rsidRDefault="00D078C4" w:rsidP="00D078C4">
            <w:r w:rsidRPr="00B83F6B">
              <w:t>Defence capability</w:t>
            </w:r>
          </w:p>
        </w:tc>
        <w:tc>
          <w:tcPr>
            <w:tcW w:w="2982" w:type="dxa"/>
            <w:noWrap/>
            <w:hideMark/>
          </w:tcPr>
          <w:p w14:paraId="51B4E29D" w14:textId="61A302F1" w:rsidR="00D078C4" w:rsidRPr="00527EAE" w:rsidRDefault="00D078C4" w:rsidP="00D078C4">
            <w:r w:rsidRPr="00B83F6B">
              <w:t>Quantum</w:t>
            </w:r>
          </w:p>
        </w:tc>
        <w:tc>
          <w:tcPr>
            <w:tcW w:w="1333" w:type="dxa"/>
            <w:noWrap/>
            <w:hideMark/>
          </w:tcPr>
          <w:p w14:paraId="23668238" w14:textId="40B852FB" w:rsidR="00D078C4" w:rsidRPr="00527EAE" w:rsidRDefault="00D078C4" w:rsidP="00D078C4">
            <w:r w:rsidRPr="00B83F6B">
              <w:t>$2,555,423</w:t>
            </w:r>
          </w:p>
        </w:tc>
      </w:tr>
      <w:tr w:rsidR="00D078C4" w:rsidRPr="00527EAE" w14:paraId="5B996701" w14:textId="77777777" w:rsidTr="00A66E77">
        <w:trPr>
          <w:trHeight w:val="580"/>
        </w:trPr>
        <w:tc>
          <w:tcPr>
            <w:tcW w:w="818" w:type="dxa"/>
            <w:vMerge/>
            <w:noWrap/>
            <w:hideMark/>
          </w:tcPr>
          <w:p w14:paraId="0E16F00A" w14:textId="4B7C9F4A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210355D9" w14:textId="0F323F21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The University of Adelaide</w:t>
            </w:r>
          </w:p>
        </w:tc>
        <w:tc>
          <w:tcPr>
            <w:tcW w:w="1680" w:type="dxa"/>
            <w:noWrap/>
            <w:hideMark/>
          </w:tcPr>
          <w:p w14:paraId="180131BD" w14:textId="16AB9287" w:rsidR="00D078C4" w:rsidRPr="00527EAE" w:rsidRDefault="00D078C4" w:rsidP="00D078C4">
            <w:r w:rsidRPr="00B83F6B">
              <w:t>IV240100121</w:t>
            </w:r>
          </w:p>
        </w:tc>
        <w:tc>
          <w:tcPr>
            <w:tcW w:w="3139" w:type="dxa"/>
            <w:hideMark/>
          </w:tcPr>
          <w:p w14:paraId="00DDD337" w14:textId="3EE5183F" w:rsidR="00D078C4" w:rsidRPr="00527EAE" w:rsidRDefault="00D078C4" w:rsidP="00D078C4">
            <w:r w:rsidRPr="00B83F6B">
              <w:t>Maturing Quantum Sensors to Match Real-World Needs</w:t>
            </w:r>
          </w:p>
        </w:tc>
        <w:tc>
          <w:tcPr>
            <w:tcW w:w="1531" w:type="dxa"/>
            <w:hideMark/>
          </w:tcPr>
          <w:p w14:paraId="58FC9742" w14:textId="2F005DCB" w:rsidR="00D078C4" w:rsidRPr="00527EAE" w:rsidRDefault="00D078C4" w:rsidP="00D078C4">
            <w:r w:rsidRPr="00B83F6B">
              <w:t>Enabling capabilities</w:t>
            </w:r>
          </w:p>
        </w:tc>
        <w:tc>
          <w:tcPr>
            <w:tcW w:w="2982" w:type="dxa"/>
            <w:noWrap/>
            <w:hideMark/>
          </w:tcPr>
          <w:p w14:paraId="6D43943E" w14:textId="7402EE0F" w:rsidR="00D078C4" w:rsidRPr="00527EAE" w:rsidRDefault="00D078C4" w:rsidP="00D078C4">
            <w:r w:rsidRPr="00B83F6B">
              <w:t>Quantum</w:t>
            </w:r>
          </w:p>
        </w:tc>
        <w:tc>
          <w:tcPr>
            <w:tcW w:w="1333" w:type="dxa"/>
            <w:noWrap/>
            <w:hideMark/>
          </w:tcPr>
          <w:p w14:paraId="549B0EF3" w14:textId="044EE1F4" w:rsidR="00D078C4" w:rsidRPr="00527EAE" w:rsidRDefault="00D078C4" w:rsidP="00D078C4">
            <w:r w:rsidRPr="00B83F6B">
              <w:t>$4,965,108</w:t>
            </w:r>
          </w:p>
        </w:tc>
      </w:tr>
      <w:tr w:rsidR="00D078C4" w:rsidRPr="00527EAE" w14:paraId="425E2685" w14:textId="77777777" w:rsidTr="00A66E77">
        <w:trPr>
          <w:trHeight w:val="1160"/>
        </w:trPr>
        <w:tc>
          <w:tcPr>
            <w:tcW w:w="818" w:type="dxa"/>
            <w:vMerge/>
            <w:noWrap/>
            <w:hideMark/>
          </w:tcPr>
          <w:p w14:paraId="27116C54" w14:textId="06C72B1A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6275999F" w14:textId="4A98FC5F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The University of Adelaide</w:t>
            </w:r>
          </w:p>
        </w:tc>
        <w:tc>
          <w:tcPr>
            <w:tcW w:w="1680" w:type="dxa"/>
            <w:noWrap/>
            <w:hideMark/>
          </w:tcPr>
          <w:p w14:paraId="54935110" w14:textId="7FA75C27" w:rsidR="00D078C4" w:rsidRPr="00527EAE" w:rsidRDefault="00D078C4" w:rsidP="00D078C4">
            <w:r w:rsidRPr="00B83F6B">
              <w:t>IV240100134</w:t>
            </w:r>
          </w:p>
        </w:tc>
        <w:tc>
          <w:tcPr>
            <w:tcW w:w="3139" w:type="dxa"/>
            <w:hideMark/>
          </w:tcPr>
          <w:p w14:paraId="3299A6A9" w14:textId="2706C856" w:rsidR="00D078C4" w:rsidRPr="00527EAE" w:rsidRDefault="00D078C4" w:rsidP="00D078C4">
            <w:r w:rsidRPr="00B83F6B">
              <w:t>Developing Australian meat into the world’s best product with an artificial intelligence-enabled meat scanner</w:t>
            </w:r>
          </w:p>
        </w:tc>
        <w:tc>
          <w:tcPr>
            <w:tcW w:w="1531" w:type="dxa"/>
            <w:hideMark/>
          </w:tcPr>
          <w:p w14:paraId="4B9B5EAF" w14:textId="21985DA4" w:rsidR="00D078C4" w:rsidRPr="00527EAE" w:rsidRDefault="00D078C4" w:rsidP="00D078C4">
            <w:r w:rsidRPr="00B83F6B">
              <w:t>Value-add in the agriculture forestry and fisheries sector</w:t>
            </w:r>
          </w:p>
        </w:tc>
        <w:tc>
          <w:tcPr>
            <w:tcW w:w="2982" w:type="dxa"/>
            <w:noWrap/>
            <w:hideMark/>
          </w:tcPr>
          <w:p w14:paraId="228C4FBE" w14:textId="4486EB8E" w:rsidR="00D078C4" w:rsidRPr="00527EAE" w:rsidRDefault="00D078C4" w:rsidP="00D078C4">
            <w:r w:rsidRPr="00B83F6B">
              <w:t>Digital Agriculture</w:t>
            </w:r>
          </w:p>
        </w:tc>
        <w:tc>
          <w:tcPr>
            <w:tcW w:w="1333" w:type="dxa"/>
            <w:noWrap/>
            <w:hideMark/>
          </w:tcPr>
          <w:p w14:paraId="7BDC02A3" w14:textId="4494B5C1" w:rsidR="00D078C4" w:rsidRPr="00527EAE" w:rsidRDefault="00D078C4" w:rsidP="00D078C4">
            <w:r w:rsidRPr="00B83F6B">
              <w:t>$4,287,471</w:t>
            </w:r>
          </w:p>
        </w:tc>
      </w:tr>
      <w:tr w:rsidR="00D078C4" w:rsidRPr="00527EAE" w14:paraId="6C6BBE10" w14:textId="77777777" w:rsidTr="00A66E77">
        <w:trPr>
          <w:trHeight w:val="1160"/>
        </w:trPr>
        <w:tc>
          <w:tcPr>
            <w:tcW w:w="818" w:type="dxa"/>
            <w:vMerge/>
            <w:noWrap/>
            <w:hideMark/>
          </w:tcPr>
          <w:p w14:paraId="30F8872C" w14:textId="29190961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49666811" w14:textId="5A1BCF05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University of South Australia</w:t>
            </w:r>
          </w:p>
        </w:tc>
        <w:tc>
          <w:tcPr>
            <w:tcW w:w="1680" w:type="dxa"/>
            <w:noWrap/>
            <w:hideMark/>
          </w:tcPr>
          <w:p w14:paraId="78B34025" w14:textId="2BF6A065" w:rsidR="00D078C4" w:rsidRPr="00527EAE" w:rsidRDefault="00D078C4" w:rsidP="00D078C4">
            <w:r w:rsidRPr="00B83F6B">
              <w:t>IV240100016</w:t>
            </w:r>
          </w:p>
        </w:tc>
        <w:tc>
          <w:tcPr>
            <w:tcW w:w="3139" w:type="dxa"/>
            <w:hideMark/>
          </w:tcPr>
          <w:p w14:paraId="0FB0C1D5" w14:textId="12D971B4" w:rsidR="00D078C4" w:rsidRPr="00527EAE" w:rsidRDefault="00D078C4" w:rsidP="00D078C4">
            <w:r w:rsidRPr="00B83F6B">
              <w:t>Olives the Australian Way - A pre-commercial demonstration of a novel debittering process for a new style of table olive</w:t>
            </w:r>
          </w:p>
        </w:tc>
        <w:tc>
          <w:tcPr>
            <w:tcW w:w="1531" w:type="dxa"/>
            <w:hideMark/>
          </w:tcPr>
          <w:p w14:paraId="0B08BB8F" w14:textId="02E6ED10" w:rsidR="00D078C4" w:rsidRPr="00527EAE" w:rsidRDefault="00D078C4" w:rsidP="00D078C4">
            <w:r w:rsidRPr="00B83F6B">
              <w:t>Value-add in the agriculture forestry and fisheries sector</w:t>
            </w:r>
          </w:p>
        </w:tc>
        <w:tc>
          <w:tcPr>
            <w:tcW w:w="2982" w:type="dxa"/>
            <w:noWrap/>
            <w:hideMark/>
          </w:tcPr>
          <w:p w14:paraId="691012BF" w14:textId="43B89C63" w:rsidR="00D078C4" w:rsidRPr="00527EAE" w:rsidRDefault="00D078C4" w:rsidP="00D078C4">
            <w:r w:rsidRPr="00B83F6B">
              <w:t>Digital Agriculture</w:t>
            </w:r>
          </w:p>
        </w:tc>
        <w:tc>
          <w:tcPr>
            <w:tcW w:w="1333" w:type="dxa"/>
            <w:noWrap/>
            <w:hideMark/>
          </w:tcPr>
          <w:p w14:paraId="28AC1343" w14:textId="69E88FCD" w:rsidR="00D078C4" w:rsidRPr="00527EAE" w:rsidRDefault="00D078C4" w:rsidP="00D078C4">
            <w:r w:rsidRPr="00B83F6B">
              <w:t>$2,146,000</w:t>
            </w:r>
          </w:p>
        </w:tc>
      </w:tr>
      <w:tr w:rsidR="00D078C4" w:rsidRPr="00527EAE" w14:paraId="2333E38C" w14:textId="77777777" w:rsidTr="003B0D2D">
        <w:trPr>
          <w:trHeight w:val="870"/>
        </w:trPr>
        <w:tc>
          <w:tcPr>
            <w:tcW w:w="818" w:type="dxa"/>
            <w:vMerge w:val="restart"/>
            <w:noWrap/>
            <w:vAlign w:val="center"/>
            <w:hideMark/>
          </w:tcPr>
          <w:p w14:paraId="6CC75390" w14:textId="77777777" w:rsidR="00D078C4" w:rsidRPr="00527EAE" w:rsidRDefault="00D078C4" w:rsidP="003B0D2D">
            <w:pPr>
              <w:jc w:val="center"/>
              <w:rPr>
                <w:b/>
                <w:bCs/>
              </w:rPr>
            </w:pPr>
            <w:r w:rsidRPr="00527EAE">
              <w:rPr>
                <w:b/>
                <w:bCs/>
              </w:rPr>
              <w:t>VIC</w:t>
            </w:r>
          </w:p>
          <w:p w14:paraId="61CDA42B" w14:textId="4E663610" w:rsidR="00D078C4" w:rsidRPr="00527EAE" w:rsidRDefault="00D078C4" w:rsidP="003B0D2D">
            <w:pPr>
              <w:jc w:val="center"/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291FF33E" w14:textId="7EABA0ED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Deakin University</w:t>
            </w:r>
          </w:p>
        </w:tc>
        <w:tc>
          <w:tcPr>
            <w:tcW w:w="1680" w:type="dxa"/>
            <w:noWrap/>
            <w:hideMark/>
          </w:tcPr>
          <w:p w14:paraId="49C36166" w14:textId="35D29685" w:rsidR="00D078C4" w:rsidRPr="00527EAE" w:rsidRDefault="00D078C4" w:rsidP="00D078C4">
            <w:r w:rsidRPr="00F97D4B">
              <w:t>IV240100218</w:t>
            </w:r>
          </w:p>
        </w:tc>
        <w:tc>
          <w:tcPr>
            <w:tcW w:w="3139" w:type="dxa"/>
            <w:hideMark/>
          </w:tcPr>
          <w:p w14:paraId="677C51A8" w14:textId="75490629" w:rsidR="00D078C4" w:rsidRPr="00527EAE" w:rsidRDefault="00D078C4" w:rsidP="00D078C4">
            <w:r w:rsidRPr="00F97D4B">
              <w:t>Sovereign sodium-ion battery manufacturing</w:t>
            </w:r>
          </w:p>
        </w:tc>
        <w:tc>
          <w:tcPr>
            <w:tcW w:w="1531" w:type="dxa"/>
            <w:hideMark/>
          </w:tcPr>
          <w:p w14:paraId="27557E70" w14:textId="4354EBAC" w:rsidR="00D078C4" w:rsidRPr="00527EAE" w:rsidRDefault="00D078C4" w:rsidP="00D078C4">
            <w:r w:rsidRPr="00F97D4B">
              <w:t>Renewables and low emission technologies</w:t>
            </w:r>
          </w:p>
        </w:tc>
        <w:tc>
          <w:tcPr>
            <w:tcW w:w="2982" w:type="dxa"/>
            <w:noWrap/>
            <w:hideMark/>
          </w:tcPr>
          <w:p w14:paraId="15E05174" w14:textId="1877400B" w:rsidR="00D078C4" w:rsidRPr="00527EAE" w:rsidRDefault="00D078C4" w:rsidP="00D078C4">
            <w:r w:rsidRPr="00F97D4B">
              <w:t>Advanced Manufacturing</w:t>
            </w:r>
          </w:p>
        </w:tc>
        <w:tc>
          <w:tcPr>
            <w:tcW w:w="1333" w:type="dxa"/>
            <w:noWrap/>
            <w:hideMark/>
          </w:tcPr>
          <w:p w14:paraId="59A17C8C" w14:textId="1080A7BA" w:rsidR="00D078C4" w:rsidRPr="00527EAE" w:rsidRDefault="00D078C4" w:rsidP="00D078C4">
            <w:r w:rsidRPr="00F97D4B">
              <w:t>$3,852,685</w:t>
            </w:r>
          </w:p>
        </w:tc>
      </w:tr>
      <w:tr w:rsidR="00D078C4" w:rsidRPr="00527EAE" w14:paraId="404A1930" w14:textId="77777777" w:rsidTr="00A66E77">
        <w:trPr>
          <w:trHeight w:val="580"/>
        </w:trPr>
        <w:tc>
          <w:tcPr>
            <w:tcW w:w="818" w:type="dxa"/>
            <w:vMerge/>
            <w:noWrap/>
            <w:hideMark/>
          </w:tcPr>
          <w:p w14:paraId="18AD3FCA" w14:textId="38F4C876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4974D843" w14:textId="0947F463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Federation University Australia</w:t>
            </w:r>
          </w:p>
        </w:tc>
        <w:tc>
          <w:tcPr>
            <w:tcW w:w="1680" w:type="dxa"/>
            <w:noWrap/>
            <w:hideMark/>
          </w:tcPr>
          <w:p w14:paraId="22995ECE" w14:textId="7F08BA5E" w:rsidR="00D078C4" w:rsidRPr="00527EAE" w:rsidRDefault="00D078C4" w:rsidP="00D078C4">
            <w:r w:rsidRPr="00F97D4B">
              <w:t>IV240100262</w:t>
            </w:r>
          </w:p>
        </w:tc>
        <w:tc>
          <w:tcPr>
            <w:tcW w:w="3139" w:type="dxa"/>
            <w:hideMark/>
          </w:tcPr>
          <w:p w14:paraId="70D6BDDB" w14:textId="6BA6D5CA" w:rsidR="00D078C4" w:rsidRPr="00527EAE" w:rsidRDefault="00D078C4" w:rsidP="00D078C4">
            <w:r w:rsidRPr="00F97D4B">
              <w:t xml:space="preserve">Autonomous Ground Uncrewed System for Intelligent Surveillance </w:t>
            </w:r>
          </w:p>
        </w:tc>
        <w:tc>
          <w:tcPr>
            <w:tcW w:w="1531" w:type="dxa"/>
            <w:hideMark/>
          </w:tcPr>
          <w:p w14:paraId="793E5D29" w14:textId="02DEB43D" w:rsidR="00D078C4" w:rsidRPr="00527EAE" w:rsidRDefault="00D078C4" w:rsidP="00D078C4">
            <w:r w:rsidRPr="00F97D4B">
              <w:t>Defence capability</w:t>
            </w:r>
          </w:p>
        </w:tc>
        <w:tc>
          <w:tcPr>
            <w:tcW w:w="2982" w:type="dxa"/>
            <w:noWrap/>
            <w:hideMark/>
          </w:tcPr>
          <w:p w14:paraId="6888EF98" w14:textId="297E19B7" w:rsidR="00D078C4" w:rsidRPr="00527EAE" w:rsidRDefault="00D078C4" w:rsidP="00D078C4">
            <w:r w:rsidRPr="00F97D4B">
              <w:t>Artificial Intelligence (AI)</w:t>
            </w:r>
          </w:p>
        </w:tc>
        <w:tc>
          <w:tcPr>
            <w:tcW w:w="1333" w:type="dxa"/>
            <w:noWrap/>
            <w:hideMark/>
          </w:tcPr>
          <w:p w14:paraId="685C843D" w14:textId="459B15B6" w:rsidR="00D078C4" w:rsidRPr="00527EAE" w:rsidRDefault="00D078C4" w:rsidP="00D078C4">
            <w:r w:rsidRPr="00F97D4B">
              <w:t>$597,538</w:t>
            </w:r>
          </w:p>
        </w:tc>
      </w:tr>
      <w:tr w:rsidR="00D078C4" w:rsidRPr="00527EAE" w14:paraId="28856EB1" w14:textId="77777777" w:rsidTr="00A66E77">
        <w:trPr>
          <w:trHeight w:val="290"/>
        </w:trPr>
        <w:tc>
          <w:tcPr>
            <w:tcW w:w="818" w:type="dxa"/>
            <w:vMerge/>
            <w:noWrap/>
            <w:hideMark/>
          </w:tcPr>
          <w:p w14:paraId="75B51808" w14:textId="5159B8F5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3F67E3B1" w14:textId="3F8ED290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La Trobe University</w:t>
            </w:r>
          </w:p>
        </w:tc>
        <w:tc>
          <w:tcPr>
            <w:tcW w:w="1680" w:type="dxa"/>
            <w:noWrap/>
            <w:hideMark/>
          </w:tcPr>
          <w:p w14:paraId="0F96CFA6" w14:textId="16E4FB10" w:rsidR="00D078C4" w:rsidRPr="00527EAE" w:rsidRDefault="00D078C4" w:rsidP="00D078C4">
            <w:r w:rsidRPr="00F97D4B">
              <w:t>IV240100085</w:t>
            </w:r>
          </w:p>
        </w:tc>
        <w:tc>
          <w:tcPr>
            <w:tcW w:w="3139" w:type="dxa"/>
            <w:hideMark/>
          </w:tcPr>
          <w:p w14:paraId="27A8DEAF" w14:textId="790334D2" w:rsidR="00D078C4" w:rsidRPr="00527EAE" w:rsidRDefault="00D078C4" w:rsidP="00D078C4">
            <w:r w:rsidRPr="00F97D4B">
              <w:t xml:space="preserve">Sub-100 nm feature wafer-scale manufacturing for clinical scale </w:t>
            </w:r>
            <w:proofErr w:type="spellStart"/>
            <w:r w:rsidRPr="00F97D4B">
              <w:t>biophotonics</w:t>
            </w:r>
            <w:proofErr w:type="spellEnd"/>
          </w:p>
        </w:tc>
        <w:tc>
          <w:tcPr>
            <w:tcW w:w="1531" w:type="dxa"/>
            <w:hideMark/>
          </w:tcPr>
          <w:p w14:paraId="1473AF13" w14:textId="3E501E5B" w:rsidR="00D078C4" w:rsidRPr="00527EAE" w:rsidRDefault="00D078C4" w:rsidP="00D078C4">
            <w:r w:rsidRPr="00F97D4B">
              <w:t>Medical science</w:t>
            </w:r>
          </w:p>
        </w:tc>
        <w:tc>
          <w:tcPr>
            <w:tcW w:w="2982" w:type="dxa"/>
            <w:noWrap/>
            <w:hideMark/>
          </w:tcPr>
          <w:p w14:paraId="35103B07" w14:textId="55529999" w:rsidR="00D078C4" w:rsidRPr="00527EAE" w:rsidRDefault="00D078C4" w:rsidP="00D078C4">
            <w:r w:rsidRPr="00F97D4B">
              <w:t>Advanced Manufacturing</w:t>
            </w:r>
          </w:p>
        </w:tc>
        <w:tc>
          <w:tcPr>
            <w:tcW w:w="1333" w:type="dxa"/>
            <w:noWrap/>
            <w:hideMark/>
          </w:tcPr>
          <w:p w14:paraId="4AB54E30" w14:textId="69BFA703" w:rsidR="00D078C4" w:rsidRPr="00527EAE" w:rsidRDefault="00D078C4" w:rsidP="00D078C4">
            <w:r w:rsidRPr="00F97D4B">
              <w:t>$2,500,000</w:t>
            </w:r>
          </w:p>
        </w:tc>
      </w:tr>
      <w:tr w:rsidR="00D078C4" w:rsidRPr="00527EAE" w14:paraId="55EAF1C7" w14:textId="77777777" w:rsidTr="00A66E77">
        <w:trPr>
          <w:trHeight w:val="1160"/>
        </w:trPr>
        <w:tc>
          <w:tcPr>
            <w:tcW w:w="818" w:type="dxa"/>
            <w:vMerge/>
            <w:noWrap/>
            <w:hideMark/>
          </w:tcPr>
          <w:p w14:paraId="21F43B51" w14:textId="2A5068CB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3194630D" w14:textId="0A063520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La Trobe University</w:t>
            </w:r>
          </w:p>
        </w:tc>
        <w:tc>
          <w:tcPr>
            <w:tcW w:w="1680" w:type="dxa"/>
            <w:noWrap/>
            <w:hideMark/>
          </w:tcPr>
          <w:p w14:paraId="24A8AE49" w14:textId="06C54873" w:rsidR="00D078C4" w:rsidRPr="00527EAE" w:rsidRDefault="00D078C4" w:rsidP="00D078C4">
            <w:r w:rsidRPr="00F97D4B">
              <w:t>IV240100099</w:t>
            </w:r>
          </w:p>
        </w:tc>
        <w:tc>
          <w:tcPr>
            <w:tcW w:w="3139" w:type="dxa"/>
            <w:hideMark/>
          </w:tcPr>
          <w:p w14:paraId="7632E1B6" w14:textId="17B150F1" w:rsidR="00D078C4" w:rsidRPr="00527EAE" w:rsidRDefault="00D078C4" w:rsidP="00D078C4">
            <w:r w:rsidRPr="00F97D4B">
              <w:t>Fully integrated digital technology solution for enhanced dairy farm management</w:t>
            </w:r>
          </w:p>
        </w:tc>
        <w:tc>
          <w:tcPr>
            <w:tcW w:w="1531" w:type="dxa"/>
            <w:hideMark/>
          </w:tcPr>
          <w:p w14:paraId="1909EFFE" w14:textId="6CB5DF9C" w:rsidR="00D078C4" w:rsidRPr="00527EAE" w:rsidRDefault="00D078C4" w:rsidP="00D078C4">
            <w:r w:rsidRPr="00F97D4B">
              <w:t>Value-add in the agriculture forestry and fisheries sector</w:t>
            </w:r>
          </w:p>
        </w:tc>
        <w:tc>
          <w:tcPr>
            <w:tcW w:w="2982" w:type="dxa"/>
            <w:noWrap/>
            <w:hideMark/>
          </w:tcPr>
          <w:p w14:paraId="2D4893E7" w14:textId="5D0371EB" w:rsidR="00D078C4" w:rsidRPr="00527EAE" w:rsidRDefault="00D078C4" w:rsidP="00D078C4">
            <w:r w:rsidRPr="00F97D4B">
              <w:t>Digital Agriculture</w:t>
            </w:r>
          </w:p>
        </w:tc>
        <w:tc>
          <w:tcPr>
            <w:tcW w:w="1333" w:type="dxa"/>
            <w:noWrap/>
            <w:hideMark/>
          </w:tcPr>
          <w:p w14:paraId="545EDA56" w14:textId="7ED2F38E" w:rsidR="00D078C4" w:rsidRPr="00527EAE" w:rsidRDefault="00D078C4" w:rsidP="00D078C4">
            <w:r w:rsidRPr="00F97D4B">
              <w:t>$3,800,000</w:t>
            </w:r>
          </w:p>
        </w:tc>
      </w:tr>
      <w:tr w:rsidR="00D078C4" w:rsidRPr="00527EAE" w14:paraId="46E50939" w14:textId="77777777" w:rsidTr="00A66E77">
        <w:trPr>
          <w:trHeight w:val="1160"/>
        </w:trPr>
        <w:tc>
          <w:tcPr>
            <w:tcW w:w="818" w:type="dxa"/>
            <w:vMerge/>
            <w:noWrap/>
            <w:hideMark/>
          </w:tcPr>
          <w:p w14:paraId="314A45A5" w14:textId="2525F72B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095EA96E" w14:textId="2881ABF7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La Trobe University</w:t>
            </w:r>
          </w:p>
        </w:tc>
        <w:tc>
          <w:tcPr>
            <w:tcW w:w="1680" w:type="dxa"/>
            <w:noWrap/>
            <w:hideMark/>
          </w:tcPr>
          <w:p w14:paraId="0F969650" w14:textId="7F2DD4F4" w:rsidR="00D078C4" w:rsidRPr="00527EAE" w:rsidRDefault="00D078C4" w:rsidP="00D078C4">
            <w:r w:rsidRPr="00F97D4B">
              <w:t>IV240100208</w:t>
            </w:r>
          </w:p>
        </w:tc>
        <w:tc>
          <w:tcPr>
            <w:tcW w:w="3139" w:type="dxa"/>
            <w:hideMark/>
          </w:tcPr>
          <w:p w14:paraId="1F113B21" w14:textId="30FA57A7" w:rsidR="00D078C4" w:rsidRPr="00527EAE" w:rsidRDefault="00D078C4" w:rsidP="00D078C4">
            <w:r w:rsidRPr="00F97D4B">
              <w:t>Development, validation and scale-up of smoke taint prediction technology for the Australian wine industry and wine producers globally</w:t>
            </w:r>
          </w:p>
        </w:tc>
        <w:tc>
          <w:tcPr>
            <w:tcW w:w="1531" w:type="dxa"/>
            <w:hideMark/>
          </w:tcPr>
          <w:p w14:paraId="73162013" w14:textId="44A47627" w:rsidR="00D078C4" w:rsidRPr="00527EAE" w:rsidRDefault="00D078C4" w:rsidP="00D078C4">
            <w:r w:rsidRPr="00F97D4B">
              <w:t>Value-add in the agriculture forestry and fisheries sector</w:t>
            </w:r>
          </w:p>
        </w:tc>
        <w:tc>
          <w:tcPr>
            <w:tcW w:w="2982" w:type="dxa"/>
            <w:noWrap/>
            <w:hideMark/>
          </w:tcPr>
          <w:p w14:paraId="32D976DC" w14:textId="10549BFB" w:rsidR="00D078C4" w:rsidRPr="00527EAE" w:rsidRDefault="00D078C4" w:rsidP="00D078C4">
            <w:r w:rsidRPr="00F97D4B">
              <w:t>Digital Agriculture</w:t>
            </w:r>
          </w:p>
        </w:tc>
        <w:tc>
          <w:tcPr>
            <w:tcW w:w="1333" w:type="dxa"/>
            <w:noWrap/>
            <w:hideMark/>
          </w:tcPr>
          <w:p w14:paraId="5BB1966F" w14:textId="63B69638" w:rsidR="00D078C4" w:rsidRPr="00527EAE" w:rsidRDefault="00D078C4" w:rsidP="00D078C4">
            <w:r w:rsidRPr="00F97D4B">
              <w:t>$1,780,695</w:t>
            </w:r>
          </w:p>
        </w:tc>
      </w:tr>
      <w:tr w:rsidR="00D078C4" w:rsidRPr="00527EAE" w14:paraId="66A9F633" w14:textId="77777777" w:rsidTr="00A66E77">
        <w:trPr>
          <w:trHeight w:val="870"/>
        </w:trPr>
        <w:tc>
          <w:tcPr>
            <w:tcW w:w="818" w:type="dxa"/>
            <w:vMerge/>
            <w:noWrap/>
            <w:hideMark/>
          </w:tcPr>
          <w:p w14:paraId="5B9FB4EF" w14:textId="1EA3A2EA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18ED1DE0" w14:textId="1B0A9DE3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RMIT University</w:t>
            </w:r>
          </w:p>
        </w:tc>
        <w:tc>
          <w:tcPr>
            <w:tcW w:w="1680" w:type="dxa"/>
            <w:noWrap/>
            <w:hideMark/>
          </w:tcPr>
          <w:p w14:paraId="5B9FE72D" w14:textId="1E63B14B" w:rsidR="00D078C4" w:rsidRPr="00527EAE" w:rsidRDefault="00D078C4" w:rsidP="00D078C4">
            <w:r w:rsidRPr="00F97D4B">
              <w:t>IV240100029</w:t>
            </w:r>
          </w:p>
        </w:tc>
        <w:tc>
          <w:tcPr>
            <w:tcW w:w="3139" w:type="dxa"/>
            <w:hideMark/>
          </w:tcPr>
          <w:p w14:paraId="20748A28" w14:textId="097E5091" w:rsidR="00D078C4" w:rsidRPr="00527EAE" w:rsidRDefault="00D078C4" w:rsidP="00D078C4">
            <w:proofErr w:type="spellStart"/>
            <w:r w:rsidRPr="00F97D4B">
              <w:t>NexusCharge</w:t>
            </w:r>
            <w:proofErr w:type="spellEnd"/>
            <w:r w:rsidRPr="00F97D4B">
              <w:t>: Intelligent Charging and Fleet Management for Electric Vehicles</w:t>
            </w:r>
          </w:p>
        </w:tc>
        <w:tc>
          <w:tcPr>
            <w:tcW w:w="1531" w:type="dxa"/>
            <w:hideMark/>
          </w:tcPr>
          <w:p w14:paraId="31E4EE15" w14:textId="7AEE4FC4" w:rsidR="00D078C4" w:rsidRPr="00527EAE" w:rsidRDefault="00D078C4" w:rsidP="00D078C4">
            <w:r w:rsidRPr="00F97D4B">
              <w:t>Renewables and low emission technologies</w:t>
            </w:r>
          </w:p>
        </w:tc>
        <w:tc>
          <w:tcPr>
            <w:tcW w:w="2982" w:type="dxa"/>
            <w:noWrap/>
            <w:hideMark/>
          </w:tcPr>
          <w:p w14:paraId="368E7565" w14:textId="2649DCBA" w:rsidR="00D078C4" w:rsidRPr="00527EAE" w:rsidRDefault="00D078C4" w:rsidP="00D078C4">
            <w:r w:rsidRPr="00F97D4B">
              <w:t>Artificial Intelligence (AI)</w:t>
            </w:r>
          </w:p>
        </w:tc>
        <w:tc>
          <w:tcPr>
            <w:tcW w:w="1333" w:type="dxa"/>
            <w:noWrap/>
            <w:hideMark/>
          </w:tcPr>
          <w:p w14:paraId="123A6E66" w14:textId="3A4F9DCC" w:rsidR="00D078C4" w:rsidRPr="00527EAE" w:rsidRDefault="00D078C4" w:rsidP="00D078C4">
            <w:r w:rsidRPr="00F97D4B">
              <w:t>$4,069,130</w:t>
            </w:r>
          </w:p>
        </w:tc>
      </w:tr>
      <w:tr w:rsidR="00D078C4" w:rsidRPr="00527EAE" w14:paraId="44E851CF" w14:textId="77777777" w:rsidTr="00A66E77">
        <w:trPr>
          <w:trHeight w:val="870"/>
        </w:trPr>
        <w:tc>
          <w:tcPr>
            <w:tcW w:w="818" w:type="dxa"/>
            <w:vMerge/>
            <w:noWrap/>
            <w:hideMark/>
          </w:tcPr>
          <w:p w14:paraId="2156F6BE" w14:textId="18E7B761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2044A64D" w14:textId="2004CBC7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RMIT University</w:t>
            </w:r>
          </w:p>
        </w:tc>
        <w:tc>
          <w:tcPr>
            <w:tcW w:w="1680" w:type="dxa"/>
            <w:noWrap/>
            <w:hideMark/>
          </w:tcPr>
          <w:p w14:paraId="04AC9232" w14:textId="6D503BFA" w:rsidR="00D078C4" w:rsidRPr="00527EAE" w:rsidRDefault="00D078C4" w:rsidP="00D078C4">
            <w:r w:rsidRPr="00F97D4B">
              <w:t>IV240100048</w:t>
            </w:r>
          </w:p>
        </w:tc>
        <w:tc>
          <w:tcPr>
            <w:tcW w:w="3139" w:type="dxa"/>
            <w:hideMark/>
          </w:tcPr>
          <w:p w14:paraId="6B7140CF" w14:textId="0AA67374" w:rsidR="00D078C4" w:rsidRPr="00527EAE" w:rsidRDefault="00D078C4" w:rsidP="00D078C4">
            <w:r w:rsidRPr="00F97D4B">
              <w:t xml:space="preserve">Revolutionising Wind Energy: Smart Wind Turbine Blades for Enhanced Turbine Efficiency and Output </w:t>
            </w:r>
          </w:p>
        </w:tc>
        <w:tc>
          <w:tcPr>
            <w:tcW w:w="1531" w:type="dxa"/>
            <w:hideMark/>
          </w:tcPr>
          <w:p w14:paraId="72D02B53" w14:textId="78AD8C3B" w:rsidR="00D078C4" w:rsidRPr="00527EAE" w:rsidRDefault="00D078C4" w:rsidP="00D078C4">
            <w:r w:rsidRPr="00F97D4B">
              <w:t>Renewables and low emission technologies</w:t>
            </w:r>
          </w:p>
        </w:tc>
        <w:tc>
          <w:tcPr>
            <w:tcW w:w="2982" w:type="dxa"/>
            <w:noWrap/>
            <w:hideMark/>
          </w:tcPr>
          <w:p w14:paraId="371AFF2C" w14:textId="045B28DD" w:rsidR="00D078C4" w:rsidRPr="00527EAE" w:rsidRDefault="00D078C4" w:rsidP="00D078C4">
            <w:r w:rsidRPr="00F97D4B">
              <w:t>Artificial Intelligence (AI)</w:t>
            </w:r>
          </w:p>
        </w:tc>
        <w:tc>
          <w:tcPr>
            <w:tcW w:w="1333" w:type="dxa"/>
            <w:noWrap/>
            <w:hideMark/>
          </w:tcPr>
          <w:p w14:paraId="21BC03BE" w14:textId="5A92E11E" w:rsidR="00D078C4" w:rsidRPr="00527EAE" w:rsidRDefault="00D078C4" w:rsidP="00D078C4">
            <w:r w:rsidRPr="00F97D4B">
              <w:t>$4,941,028</w:t>
            </w:r>
          </w:p>
        </w:tc>
      </w:tr>
      <w:tr w:rsidR="00D078C4" w:rsidRPr="00527EAE" w14:paraId="50271534" w14:textId="77777777" w:rsidTr="00A66E77">
        <w:trPr>
          <w:trHeight w:val="870"/>
        </w:trPr>
        <w:tc>
          <w:tcPr>
            <w:tcW w:w="818" w:type="dxa"/>
            <w:vMerge/>
            <w:noWrap/>
            <w:hideMark/>
          </w:tcPr>
          <w:p w14:paraId="1F975E79" w14:textId="7DE9E894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0D100D7E" w14:textId="743CF40E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RMIT University</w:t>
            </w:r>
          </w:p>
        </w:tc>
        <w:tc>
          <w:tcPr>
            <w:tcW w:w="1680" w:type="dxa"/>
            <w:noWrap/>
            <w:hideMark/>
          </w:tcPr>
          <w:p w14:paraId="3BE263D4" w14:textId="7DA2ADB1" w:rsidR="00D078C4" w:rsidRPr="00527EAE" w:rsidRDefault="00D078C4" w:rsidP="00D078C4">
            <w:r w:rsidRPr="00F97D4B">
              <w:t>IV240100060</w:t>
            </w:r>
          </w:p>
        </w:tc>
        <w:tc>
          <w:tcPr>
            <w:tcW w:w="3139" w:type="dxa"/>
            <w:hideMark/>
          </w:tcPr>
          <w:p w14:paraId="771C99AC" w14:textId="27F24844" w:rsidR="00D078C4" w:rsidRPr="00527EAE" w:rsidRDefault="00D078C4" w:rsidP="00D078C4">
            <w:proofErr w:type="spellStart"/>
            <w:r w:rsidRPr="00F97D4B">
              <w:t>IntelGrid</w:t>
            </w:r>
            <w:proofErr w:type="spellEnd"/>
            <w:r w:rsidRPr="00F97D4B">
              <w:t>: A Grid Intelligence Technology Enabling Efficient Integration of Renewables and Electric Vehicles</w:t>
            </w:r>
          </w:p>
        </w:tc>
        <w:tc>
          <w:tcPr>
            <w:tcW w:w="1531" w:type="dxa"/>
            <w:hideMark/>
          </w:tcPr>
          <w:p w14:paraId="1F405DA3" w14:textId="4D992722" w:rsidR="00D078C4" w:rsidRPr="00527EAE" w:rsidRDefault="00D078C4" w:rsidP="00D078C4">
            <w:r w:rsidRPr="00F97D4B">
              <w:t>Renewables and low emission technologies</w:t>
            </w:r>
          </w:p>
        </w:tc>
        <w:tc>
          <w:tcPr>
            <w:tcW w:w="2982" w:type="dxa"/>
            <w:noWrap/>
            <w:hideMark/>
          </w:tcPr>
          <w:p w14:paraId="0354FD53" w14:textId="3081AA24" w:rsidR="00D078C4" w:rsidRPr="00527EAE" w:rsidRDefault="00D078C4" w:rsidP="00D078C4">
            <w:r w:rsidRPr="00F97D4B">
              <w:t>Artificial Intelligence (AI)</w:t>
            </w:r>
          </w:p>
        </w:tc>
        <w:tc>
          <w:tcPr>
            <w:tcW w:w="1333" w:type="dxa"/>
            <w:noWrap/>
            <w:hideMark/>
          </w:tcPr>
          <w:p w14:paraId="6E871B16" w14:textId="4A4CC073" w:rsidR="00D078C4" w:rsidRPr="00527EAE" w:rsidRDefault="00D078C4" w:rsidP="00D078C4">
            <w:r w:rsidRPr="00F97D4B">
              <w:t>$4,606,681</w:t>
            </w:r>
          </w:p>
        </w:tc>
      </w:tr>
      <w:tr w:rsidR="00D078C4" w:rsidRPr="00527EAE" w14:paraId="48A8C602" w14:textId="77777777" w:rsidTr="00A66E77">
        <w:trPr>
          <w:trHeight w:val="580"/>
        </w:trPr>
        <w:tc>
          <w:tcPr>
            <w:tcW w:w="818" w:type="dxa"/>
            <w:vMerge/>
            <w:noWrap/>
            <w:hideMark/>
          </w:tcPr>
          <w:p w14:paraId="06654030" w14:textId="3CEA3114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755C322C" w14:textId="2EB1035C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Swinburne University of Technology</w:t>
            </w:r>
          </w:p>
        </w:tc>
        <w:tc>
          <w:tcPr>
            <w:tcW w:w="1680" w:type="dxa"/>
            <w:noWrap/>
            <w:hideMark/>
          </w:tcPr>
          <w:p w14:paraId="6CFDBFC9" w14:textId="7DF764B2" w:rsidR="00D078C4" w:rsidRPr="00527EAE" w:rsidRDefault="00D078C4" w:rsidP="00D078C4">
            <w:r w:rsidRPr="00F97D4B">
              <w:t>IV240100036</w:t>
            </w:r>
          </w:p>
        </w:tc>
        <w:tc>
          <w:tcPr>
            <w:tcW w:w="3139" w:type="dxa"/>
            <w:hideMark/>
          </w:tcPr>
          <w:p w14:paraId="5DB38152" w14:textId="05A6C596" w:rsidR="00D078C4" w:rsidRPr="00527EAE" w:rsidRDefault="00D078C4" w:rsidP="00D078C4">
            <w:r w:rsidRPr="00F97D4B">
              <w:t>Scaling Up Sovereign Powder Manufacturing of Critical Materials Through Sustainable Advanced Materials Innovation</w:t>
            </w:r>
          </w:p>
        </w:tc>
        <w:tc>
          <w:tcPr>
            <w:tcW w:w="1531" w:type="dxa"/>
            <w:hideMark/>
          </w:tcPr>
          <w:p w14:paraId="4A751801" w14:textId="3B36D430" w:rsidR="00D078C4" w:rsidRPr="00527EAE" w:rsidRDefault="00D078C4" w:rsidP="00D078C4">
            <w:r w:rsidRPr="00F97D4B">
              <w:t>Value-add in resources</w:t>
            </w:r>
          </w:p>
        </w:tc>
        <w:tc>
          <w:tcPr>
            <w:tcW w:w="2982" w:type="dxa"/>
            <w:noWrap/>
            <w:hideMark/>
          </w:tcPr>
          <w:p w14:paraId="0926C9D0" w14:textId="0DE59BBD" w:rsidR="00D078C4" w:rsidRPr="00527EAE" w:rsidRDefault="00D078C4" w:rsidP="00D078C4">
            <w:r w:rsidRPr="00F97D4B">
              <w:t>Advanced Manufacturing</w:t>
            </w:r>
          </w:p>
        </w:tc>
        <w:tc>
          <w:tcPr>
            <w:tcW w:w="1333" w:type="dxa"/>
            <w:noWrap/>
            <w:hideMark/>
          </w:tcPr>
          <w:p w14:paraId="3018F62C" w14:textId="218A51C7" w:rsidR="00D078C4" w:rsidRPr="00527EAE" w:rsidRDefault="00D078C4" w:rsidP="00D078C4">
            <w:r w:rsidRPr="00F97D4B">
              <w:t>$2,159,623</w:t>
            </w:r>
          </w:p>
        </w:tc>
      </w:tr>
      <w:tr w:rsidR="00D078C4" w:rsidRPr="00527EAE" w14:paraId="6560E89B" w14:textId="77777777" w:rsidTr="00A66E77">
        <w:trPr>
          <w:trHeight w:val="580"/>
        </w:trPr>
        <w:tc>
          <w:tcPr>
            <w:tcW w:w="818" w:type="dxa"/>
            <w:vMerge/>
            <w:noWrap/>
            <w:hideMark/>
          </w:tcPr>
          <w:p w14:paraId="0DC11445" w14:textId="49E3B23B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433350DD" w14:textId="2D8A4CAD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Swinburne University of Technology</w:t>
            </w:r>
          </w:p>
        </w:tc>
        <w:tc>
          <w:tcPr>
            <w:tcW w:w="1680" w:type="dxa"/>
            <w:noWrap/>
            <w:hideMark/>
          </w:tcPr>
          <w:p w14:paraId="22B21829" w14:textId="48CBB1B0" w:rsidR="00D078C4" w:rsidRPr="00527EAE" w:rsidRDefault="00D078C4" w:rsidP="00D078C4">
            <w:r w:rsidRPr="00F97D4B">
              <w:t>IV240100227</w:t>
            </w:r>
          </w:p>
        </w:tc>
        <w:tc>
          <w:tcPr>
            <w:tcW w:w="3139" w:type="dxa"/>
            <w:hideMark/>
          </w:tcPr>
          <w:p w14:paraId="2555A9A0" w14:textId="63B1EF81" w:rsidR="00D078C4" w:rsidRPr="00527EAE" w:rsidRDefault="00D078C4" w:rsidP="00D078C4">
            <w:r w:rsidRPr="00F97D4B">
              <w:t>Scaling Australian critical mineral production through muon tomography</w:t>
            </w:r>
          </w:p>
        </w:tc>
        <w:tc>
          <w:tcPr>
            <w:tcW w:w="1531" w:type="dxa"/>
            <w:hideMark/>
          </w:tcPr>
          <w:p w14:paraId="62591299" w14:textId="37464957" w:rsidR="00D078C4" w:rsidRPr="00527EAE" w:rsidRDefault="00D078C4" w:rsidP="00D078C4">
            <w:r w:rsidRPr="00F97D4B">
              <w:t>Value-add in resources</w:t>
            </w:r>
          </w:p>
        </w:tc>
        <w:tc>
          <w:tcPr>
            <w:tcW w:w="2982" w:type="dxa"/>
            <w:noWrap/>
            <w:hideMark/>
          </w:tcPr>
          <w:p w14:paraId="0E2B6F9F" w14:textId="0BA7D676" w:rsidR="00D078C4" w:rsidRPr="00527EAE" w:rsidRDefault="00D078C4" w:rsidP="00D078C4">
            <w:r w:rsidRPr="00F97D4B">
              <w:t xml:space="preserve">Critical and Strategic Minerals Processing </w:t>
            </w:r>
          </w:p>
        </w:tc>
        <w:tc>
          <w:tcPr>
            <w:tcW w:w="1333" w:type="dxa"/>
            <w:noWrap/>
            <w:hideMark/>
          </w:tcPr>
          <w:p w14:paraId="3365D9CA" w14:textId="32187A45" w:rsidR="00D078C4" w:rsidRPr="00527EAE" w:rsidRDefault="00D078C4" w:rsidP="00D078C4">
            <w:r w:rsidRPr="00F97D4B">
              <w:t>$1,933,228</w:t>
            </w:r>
          </w:p>
        </w:tc>
      </w:tr>
      <w:tr w:rsidR="00D078C4" w:rsidRPr="00527EAE" w14:paraId="0CA6519D" w14:textId="77777777" w:rsidTr="00A66E77">
        <w:trPr>
          <w:trHeight w:val="870"/>
        </w:trPr>
        <w:tc>
          <w:tcPr>
            <w:tcW w:w="818" w:type="dxa"/>
            <w:vMerge/>
            <w:noWrap/>
            <w:hideMark/>
          </w:tcPr>
          <w:p w14:paraId="51C8746C" w14:textId="2603FB83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12274594" w14:textId="503F78E0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The University of Melbourne</w:t>
            </w:r>
          </w:p>
        </w:tc>
        <w:tc>
          <w:tcPr>
            <w:tcW w:w="1680" w:type="dxa"/>
            <w:noWrap/>
            <w:hideMark/>
          </w:tcPr>
          <w:p w14:paraId="07A4F94A" w14:textId="46914C03" w:rsidR="00D078C4" w:rsidRPr="00527EAE" w:rsidRDefault="00D078C4" w:rsidP="00D078C4">
            <w:r w:rsidRPr="00F97D4B">
              <w:t>IV240100022</w:t>
            </w:r>
          </w:p>
        </w:tc>
        <w:tc>
          <w:tcPr>
            <w:tcW w:w="3139" w:type="dxa"/>
            <w:hideMark/>
          </w:tcPr>
          <w:p w14:paraId="5EFC3A09" w14:textId="48AECD72" w:rsidR="00D078C4" w:rsidRPr="00527EAE" w:rsidRDefault="00D078C4" w:rsidP="00D078C4">
            <w:r w:rsidRPr="00F97D4B">
              <w:t xml:space="preserve">Building Faster and Greener: </w:t>
            </w:r>
            <w:proofErr w:type="gramStart"/>
            <w:r w:rsidRPr="00F97D4B">
              <w:t>a</w:t>
            </w:r>
            <w:proofErr w:type="gramEnd"/>
            <w:r w:rsidRPr="00F97D4B">
              <w:t xml:space="preserve"> </w:t>
            </w:r>
            <w:proofErr w:type="gramStart"/>
            <w:r w:rsidRPr="00F97D4B">
              <w:t>Digitally-enabled</w:t>
            </w:r>
            <w:proofErr w:type="gramEnd"/>
            <w:r w:rsidRPr="00F97D4B">
              <w:t xml:space="preserve"> Modular Production System for Rapid, Low Embodied Carbon Housing</w:t>
            </w:r>
          </w:p>
        </w:tc>
        <w:tc>
          <w:tcPr>
            <w:tcW w:w="1531" w:type="dxa"/>
            <w:hideMark/>
          </w:tcPr>
          <w:p w14:paraId="0D4B6747" w14:textId="767029A5" w:rsidR="00D078C4" w:rsidRPr="00527EAE" w:rsidRDefault="00D078C4" w:rsidP="00D078C4">
            <w:r w:rsidRPr="00F97D4B">
              <w:t>Renewables and low emission technologies</w:t>
            </w:r>
          </w:p>
        </w:tc>
        <w:tc>
          <w:tcPr>
            <w:tcW w:w="2982" w:type="dxa"/>
            <w:noWrap/>
            <w:hideMark/>
          </w:tcPr>
          <w:p w14:paraId="20C5D9E0" w14:textId="761C9026" w:rsidR="00D078C4" w:rsidRPr="00527EAE" w:rsidRDefault="00D078C4" w:rsidP="00D078C4">
            <w:r w:rsidRPr="00F97D4B">
              <w:t>Advanced Manufacturing</w:t>
            </w:r>
          </w:p>
        </w:tc>
        <w:tc>
          <w:tcPr>
            <w:tcW w:w="1333" w:type="dxa"/>
            <w:noWrap/>
            <w:hideMark/>
          </w:tcPr>
          <w:p w14:paraId="61441A00" w14:textId="79238281" w:rsidR="00D078C4" w:rsidRPr="00527EAE" w:rsidRDefault="00D078C4" w:rsidP="00D078C4">
            <w:r w:rsidRPr="00F97D4B">
              <w:t>$2,423,363</w:t>
            </w:r>
          </w:p>
        </w:tc>
      </w:tr>
      <w:tr w:rsidR="00D078C4" w:rsidRPr="00527EAE" w14:paraId="73EED470" w14:textId="77777777" w:rsidTr="00A66E77">
        <w:trPr>
          <w:trHeight w:val="580"/>
        </w:trPr>
        <w:tc>
          <w:tcPr>
            <w:tcW w:w="818" w:type="dxa"/>
            <w:vMerge/>
            <w:noWrap/>
            <w:hideMark/>
          </w:tcPr>
          <w:p w14:paraId="63959ED1" w14:textId="172BB71A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7DFAAD43" w14:textId="121C89F6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The University of Melbourne</w:t>
            </w:r>
          </w:p>
        </w:tc>
        <w:tc>
          <w:tcPr>
            <w:tcW w:w="1680" w:type="dxa"/>
            <w:noWrap/>
            <w:hideMark/>
          </w:tcPr>
          <w:p w14:paraId="14D5CE6A" w14:textId="5896AB94" w:rsidR="00D078C4" w:rsidRPr="00527EAE" w:rsidRDefault="00D078C4" w:rsidP="00D078C4">
            <w:r w:rsidRPr="00F97D4B">
              <w:t>IV240100166</w:t>
            </w:r>
          </w:p>
        </w:tc>
        <w:tc>
          <w:tcPr>
            <w:tcW w:w="3139" w:type="dxa"/>
            <w:hideMark/>
          </w:tcPr>
          <w:p w14:paraId="695C81B6" w14:textId="0B950169" w:rsidR="00D078C4" w:rsidRPr="00527EAE" w:rsidRDefault="00D078C4" w:rsidP="00D078C4">
            <w:r w:rsidRPr="00F97D4B">
              <w:t>Multiplexed Micro-physiological Perfusion System for Bioproduction and Drug Testing</w:t>
            </w:r>
          </w:p>
        </w:tc>
        <w:tc>
          <w:tcPr>
            <w:tcW w:w="1531" w:type="dxa"/>
            <w:hideMark/>
          </w:tcPr>
          <w:p w14:paraId="1CE90EB7" w14:textId="09009B28" w:rsidR="00D078C4" w:rsidRPr="00527EAE" w:rsidRDefault="00D078C4" w:rsidP="00D078C4">
            <w:r w:rsidRPr="00F97D4B">
              <w:t>Enabling capabilities</w:t>
            </w:r>
          </w:p>
        </w:tc>
        <w:tc>
          <w:tcPr>
            <w:tcW w:w="2982" w:type="dxa"/>
            <w:noWrap/>
            <w:hideMark/>
          </w:tcPr>
          <w:p w14:paraId="33E65607" w14:textId="614BEE77" w:rsidR="00D078C4" w:rsidRPr="00527EAE" w:rsidRDefault="00D078C4" w:rsidP="00D078C4">
            <w:r w:rsidRPr="00F97D4B">
              <w:t>Advanced Manufacturing</w:t>
            </w:r>
          </w:p>
        </w:tc>
        <w:tc>
          <w:tcPr>
            <w:tcW w:w="1333" w:type="dxa"/>
            <w:noWrap/>
            <w:hideMark/>
          </w:tcPr>
          <w:p w14:paraId="267F1253" w14:textId="09F2E4A9" w:rsidR="00D078C4" w:rsidRPr="00527EAE" w:rsidRDefault="00D078C4" w:rsidP="00D078C4">
            <w:r w:rsidRPr="00F97D4B">
              <w:t>$960,010</w:t>
            </w:r>
          </w:p>
        </w:tc>
      </w:tr>
      <w:tr w:rsidR="00D078C4" w:rsidRPr="00527EAE" w14:paraId="6197CA1A" w14:textId="77777777" w:rsidTr="00A66E77">
        <w:trPr>
          <w:trHeight w:val="1160"/>
        </w:trPr>
        <w:tc>
          <w:tcPr>
            <w:tcW w:w="818" w:type="dxa"/>
            <w:vMerge/>
            <w:noWrap/>
            <w:hideMark/>
          </w:tcPr>
          <w:p w14:paraId="2C58C82C" w14:textId="49C5E835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650400A5" w14:textId="5C4A1EE8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The University of Melbourne</w:t>
            </w:r>
          </w:p>
        </w:tc>
        <w:tc>
          <w:tcPr>
            <w:tcW w:w="1680" w:type="dxa"/>
            <w:noWrap/>
            <w:hideMark/>
          </w:tcPr>
          <w:p w14:paraId="6599B0C7" w14:textId="1C7CF2B2" w:rsidR="00D078C4" w:rsidRPr="00527EAE" w:rsidRDefault="00D078C4" w:rsidP="00D078C4">
            <w:r w:rsidRPr="00F97D4B">
              <w:t>IV240100185</w:t>
            </w:r>
          </w:p>
        </w:tc>
        <w:tc>
          <w:tcPr>
            <w:tcW w:w="3139" w:type="dxa"/>
            <w:hideMark/>
          </w:tcPr>
          <w:p w14:paraId="541F9F47" w14:textId="7DE23C09" w:rsidR="00D078C4" w:rsidRPr="00527EAE" w:rsidRDefault="00D078C4" w:rsidP="00D078C4">
            <w:r w:rsidRPr="00F97D4B">
              <w:t>A new truly simple and affordable IoT soil moisture monitoring system: A world first shallow install sensor for deep rooted crops for smart farming</w:t>
            </w:r>
          </w:p>
        </w:tc>
        <w:tc>
          <w:tcPr>
            <w:tcW w:w="1531" w:type="dxa"/>
            <w:hideMark/>
          </w:tcPr>
          <w:p w14:paraId="5C2E5097" w14:textId="324766EF" w:rsidR="00D078C4" w:rsidRPr="00527EAE" w:rsidRDefault="00D078C4" w:rsidP="00D078C4">
            <w:r w:rsidRPr="00F97D4B">
              <w:t>Value-add in the agriculture forestry and fisheries sector</w:t>
            </w:r>
          </w:p>
        </w:tc>
        <w:tc>
          <w:tcPr>
            <w:tcW w:w="2982" w:type="dxa"/>
            <w:noWrap/>
            <w:hideMark/>
          </w:tcPr>
          <w:p w14:paraId="77D69CF9" w14:textId="7C090A7C" w:rsidR="00D078C4" w:rsidRPr="00527EAE" w:rsidRDefault="00D078C4" w:rsidP="00D078C4">
            <w:r w:rsidRPr="00F97D4B">
              <w:t>Digital Agriculture</w:t>
            </w:r>
          </w:p>
        </w:tc>
        <w:tc>
          <w:tcPr>
            <w:tcW w:w="1333" w:type="dxa"/>
            <w:noWrap/>
            <w:hideMark/>
          </w:tcPr>
          <w:p w14:paraId="7F5100C7" w14:textId="27E109C3" w:rsidR="00D078C4" w:rsidRPr="00527EAE" w:rsidRDefault="00D078C4" w:rsidP="00D078C4">
            <w:r w:rsidRPr="00F97D4B">
              <w:t>$1,049,924</w:t>
            </w:r>
          </w:p>
        </w:tc>
      </w:tr>
      <w:tr w:rsidR="00D078C4" w:rsidRPr="00527EAE" w14:paraId="07F9DBC2" w14:textId="77777777" w:rsidTr="00A66E77">
        <w:trPr>
          <w:trHeight w:val="580"/>
        </w:trPr>
        <w:tc>
          <w:tcPr>
            <w:tcW w:w="818" w:type="dxa"/>
            <w:vMerge/>
            <w:noWrap/>
            <w:hideMark/>
          </w:tcPr>
          <w:p w14:paraId="1731325F" w14:textId="139D63F2" w:rsidR="00D078C4" w:rsidRPr="00527EAE" w:rsidRDefault="00D078C4" w:rsidP="00D078C4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556621B4" w14:textId="5FC75589" w:rsidR="00D078C4" w:rsidRPr="00D078C4" w:rsidRDefault="00D078C4" w:rsidP="00D078C4">
            <w:pPr>
              <w:rPr>
                <w:b/>
                <w:bCs/>
              </w:rPr>
            </w:pPr>
            <w:r w:rsidRPr="00D078C4">
              <w:rPr>
                <w:b/>
                <w:bCs/>
              </w:rPr>
              <w:t>Victoria University</w:t>
            </w:r>
          </w:p>
        </w:tc>
        <w:tc>
          <w:tcPr>
            <w:tcW w:w="1680" w:type="dxa"/>
            <w:noWrap/>
            <w:hideMark/>
          </w:tcPr>
          <w:p w14:paraId="4A27E343" w14:textId="34239E61" w:rsidR="00D078C4" w:rsidRPr="00527EAE" w:rsidRDefault="00D078C4" w:rsidP="00D078C4">
            <w:r w:rsidRPr="00F97D4B">
              <w:t>IV240100211</w:t>
            </w:r>
          </w:p>
        </w:tc>
        <w:tc>
          <w:tcPr>
            <w:tcW w:w="3139" w:type="dxa"/>
            <w:hideMark/>
          </w:tcPr>
          <w:p w14:paraId="77465841" w14:textId="1ED0FE4A" w:rsidR="00D078C4" w:rsidRPr="00527EAE" w:rsidRDefault="00D078C4" w:rsidP="00D078C4">
            <w:r w:rsidRPr="00F97D4B">
              <w:t>SWER Broken Conductor: Proofing scale for commercialisation</w:t>
            </w:r>
          </w:p>
        </w:tc>
        <w:tc>
          <w:tcPr>
            <w:tcW w:w="1531" w:type="dxa"/>
            <w:hideMark/>
          </w:tcPr>
          <w:p w14:paraId="60B4AA6D" w14:textId="7D3E09B9" w:rsidR="00D078C4" w:rsidRPr="00527EAE" w:rsidRDefault="00D078C4" w:rsidP="00D078C4">
            <w:r w:rsidRPr="00F97D4B">
              <w:t>Enabling capabilities</w:t>
            </w:r>
          </w:p>
        </w:tc>
        <w:tc>
          <w:tcPr>
            <w:tcW w:w="2982" w:type="dxa"/>
            <w:noWrap/>
            <w:hideMark/>
          </w:tcPr>
          <w:p w14:paraId="0DFAF855" w14:textId="5F4A41C9" w:rsidR="00D078C4" w:rsidRPr="00527EAE" w:rsidRDefault="00D078C4" w:rsidP="00D078C4">
            <w:r w:rsidRPr="00F97D4B">
              <w:t>Artificial Intelligence (AI)</w:t>
            </w:r>
          </w:p>
        </w:tc>
        <w:tc>
          <w:tcPr>
            <w:tcW w:w="1333" w:type="dxa"/>
            <w:noWrap/>
            <w:hideMark/>
          </w:tcPr>
          <w:p w14:paraId="70159B75" w14:textId="7DA481ED" w:rsidR="00D078C4" w:rsidRPr="00527EAE" w:rsidRDefault="00D078C4" w:rsidP="00D078C4">
            <w:r w:rsidRPr="00F97D4B">
              <w:t>$902,372</w:t>
            </w:r>
          </w:p>
        </w:tc>
      </w:tr>
      <w:tr w:rsidR="00445BE6" w:rsidRPr="00527EAE" w14:paraId="1563AF6E" w14:textId="77777777" w:rsidTr="00A66E77">
        <w:trPr>
          <w:trHeight w:val="580"/>
        </w:trPr>
        <w:tc>
          <w:tcPr>
            <w:tcW w:w="818" w:type="dxa"/>
            <w:noWrap/>
            <w:hideMark/>
          </w:tcPr>
          <w:p w14:paraId="48CF52F6" w14:textId="77777777" w:rsidR="00445BE6" w:rsidRPr="00527EAE" w:rsidRDefault="00445BE6">
            <w:pPr>
              <w:rPr>
                <w:b/>
                <w:bCs/>
              </w:rPr>
            </w:pPr>
            <w:r w:rsidRPr="00527EAE">
              <w:rPr>
                <w:b/>
                <w:bCs/>
              </w:rPr>
              <w:t>WA</w:t>
            </w:r>
          </w:p>
          <w:p w14:paraId="6D740765" w14:textId="119F05E0" w:rsidR="00445BE6" w:rsidRPr="00527EAE" w:rsidRDefault="00445BE6" w:rsidP="005B146F">
            <w:pPr>
              <w:rPr>
                <w:b/>
                <w:bCs/>
              </w:rPr>
            </w:pPr>
          </w:p>
        </w:tc>
        <w:tc>
          <w:tcPr>
            <w:tcW w:w="2863" w:type="dxa"/>
            <w:noWrap/>
            <w:hideMark/>
          </w:tcPr>
          <w:p w14:paraId="174C8FC6" w14:textId="77777777" w:rsidR="00445BE6" w:rsidRPr="00527EAE" w:rsidRDefault="00445BE6" w:rsidP="00527EAE">
            <w:pPr>
              <w:rPr>
                <w:b/>
                <w:bCs/>
              </w:rPr>
            </w:pPr>
            <w:r w:rsidRPr="00527EAE">
              <w:rPr>
                <w:b/>
                <w:bCs/>
              </w:rPr>
              <w:t>The University of Western Australia</w:t>
            </w:r>
          </w:p>
        </w:tc>
        <w:tc>
          <w:tcPr>
            <w:tcW w:w="1680" w:type="dxa"/>
            <w:noWrap/>
            <w:hideMark/>
          </w:tcPr>
          <w:p w14:paraId="6F346FED" w14:textId="77777777" w:rsidR="00445BE6" w:rsidRPr="00527EAE" w:rsidRDefault="00445BE6" w:rsidP="00527EAE">
            <w:r w:rsidRPr="00527EAE">
              <w:t>IV240100075</w:t>
            </w:r>
          </w:p>
        </w:tc>
        <w:tc>
          <w:tcPr>
            <w:tcW w:w="3139" w:type="dxa"/>
            <w:hideMark/>
          </w:tcPr>
          <w:p w14:paraId="49B6BE80" w14:textId="77777777" w:rsidR="00445BE6" w:rsidRPr="00527EAE" w:rsidRDefault="00445BE6">
            <w:proofErr w:type="spellStart"/>
            <w:r w:rsidRPr="00527EAE">
              <w:t>RoadSense</w:t>
            </w:r>
            <w:proofErr w:type="spellEnd"/>
            <w:r w:rsidRPr="00527EAE">
              <w:t xml:space="preserve"> Analytics (RSA): AI-enabled Traffic Intelligence</w:t>
            </w:r>
          </w:p>
        </w:tc>
        <w:tc>
          <w:tcPr>
            <w:tcW w:w="1531" w:type="dxa"/>
            <w:hideMark/>
          </w:tcPr>
          <w:p w14:paraId="02B70175" w14:textId="77777777" w:rsidR="00445BE6" w:rsidRPr="00527EAE" w:rsidRDefault="00445BE6">
            <w:r w:rsidRPr="00527EAE">
              <w:t>Enabling capabilities</w:t>
            </w:r>
          </w:p>
        </w:tc>
        <w:tc>
          <w:tcPr>
            <w:tcW w:w="2982" w:type="dxa"/>
            <w:noWrap/>
            <w:hideMark/>
          </w:tcPr>
          <w:p w14:paraId="41BF8786" w14:textId="77777777" w:rsidR="00445BE6" w:rsidRPr="00527EAE" w:rsidRDefault="00445BE6">
            <w:r w:rsidRPr="00527EAE">
              <w:t>Artificial Intelligence (AI)</w:t>
            </w:r>
          </w:p>
        </w:tc>
        <w:tc>
          <w:tcPr>
            <w:tcW w:w="1333" w:type="dxa"/>
            <w:noWrap/>
            <w:hideMark/>
          </w:tcPr>
          <w:p w14:paraId="6BBEE4FD" w14:textId="77777777" w:rsidR="00445BE6" w:rsidRPr="00527EAE" w:rsidRDefault="00445BE6" w:rsidP="00527EAE">
            <w:r w:rsidRPr="00527EAE">
              <w:t>$2,680,674</w:t>
            </w:r>
          </w:p>
        </w:tc>
      </w:tr>
    </w:tbl>
    <w:p w14:paraId="754F98D0" w14:textId="77777777" w:rsidR="00527EAE" w:rsidRPr="002E7F43" w:rsidRDefault="00527EAE" w:rsidP="002E7F43"/>
    <w:p w14:paraId="38411267" w14:textId="70785B2A" w:rsidR="00444CD4" w:rsidRDefault="00444CD4" w:rsidP="00444CD4">
      <w:pPr>
        <w:tabs>
          <w:tab w:val="left" w:pos="7124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AU"/>
        </w:rPr>
      </w:pPr>
    </w:p>
    <w:p w14:paraId="28041B08" w14:textId="3D6ADB42" w:rsidR="0017134D" w:rsidRDefault="0017134D" w:rsidP="00D7581A">
      <w:pPr>
        <w:pStyle w:val="ListNumber4"/>
        <w:numPr>
          <w:ilvl w:val="0"/>
          <w:numId w:val="0"/>
        </w:numPr>
      </w:pPr>
    </w:p>
    <w:sectPr w:rsidR="0017134D" w:rsidSect="00C240DE">
      <w:footerReference w:type="first" r:id="rId13"/>
      <w:pgSz w:w="16838" w:h="11906" w:orient="landscape"/>
      <w:pgMar w:top="1440" w:right="709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57838" w14:textId="77777777" w:rsidR="00422BB3" w:rsidRDefault="00422BB3" w:rsidP="000A6228">
      <w:pPr>
        <w:spacing w:after="0" w:line="240" w:lineRule="auto"/>
      </w:pPr>
      <w:r>
        <w:separator/>
      </w:r>
    </w:p>
  </w:endnote>
  <w:endnote w:type="continuationSeparator" w:id="0">
    <w:p w14:paraId="4142C642" w14:textId="77777777" w:rsidR="00422BB3" w:rsidRDefault="00422BB3" w:rsidP="000A6228">
      <w:pPr>
        <w:spacing w:after="0" w:line="240" w:lineRule="auto"/>
      </w:pPr>
      <w:r>
        <w:continuationSeparator/>
      </w:r>
    </w:p>
  </w:endnote>
  <w:endnote w:type="continuationNotice" w:id="1">
    <w:p w14:paraId="1380407A" w14:textId="77777777" w:rsidR="00422BB3" w:rsidRDefault="00422B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8428" w14:textId="76F00A55" w:rsidR="00444CD4" w:rsidRDefault="00444CD4" w:rsidP="00444CD4">
    <w:pPr>
      <w:pStyle w:val="Footer"/>
      <w:tabs>
        <w:tab w:val="left" w:pos="6724"/>
      </w:tabs>
      <w:jc w:val="lef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53CF3" w14:textId="77777777" w:rsidR="00422BB3" w:rsidRDefault="00422BB3" w:rsidP="000A6228">
      <w:pPr>
        <w:spacing w:after="0" w:line="240" w:lineRule="auto"/>
      </w:pPr>
      <w:r>
        <w:separator/>
      </w:r>
    </w:p>
  </w:footnote>
  <w:footnote w:type="continuationSeparator" w:id="0">
    <w:p w14:paraId="2F4F64EA" w14:textId="77777777" w:rsidR="00422BB3" w:rsidRDefault="00422BB3" w:rsidP="000A6228">
      <w:pPr>
        <w:spacing w:after="0" w:line="240" w:lineRule="auto"/>
      </w:pPr>
      <w:r>
        <w:continuationSeparator/>
      </w:r>
    </w:p>
  </w:footnote>
  <w:footnote w:type="continuationNotice" w:id="1">
    <w:p w14:paraId="71BAF335" w14:textId="77777777" w:rsidR="00422BB3" w:rsidRDefault="00422BB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03824115">
    <w:abstractNumId w:val="11"/>
  </w:num>
  <w:num w:numId="2" w16cid:durableId="555898691">
    <w:abstractNumId w:val="5"/>
  </w:num>
  <w:num w:numId="3" w16cid:durableId="1815945134">
    <w:abstractNumId w:val="4"/>
  </w:num>
  <w:num w:numId="4" w16cid:durableId="1284531837">
    <w:abstractNumId w:val="3"/>
  </w:num>
  <w:num w:numId="5" w16cid:durableId="1776288492">
    <w:abstractNumId w:val="13"/>
  </w:num>
  <w:num w:numId="6" w16cid:durableId="2105488694">
    <w:abstractNumId w:val="2"/>
  </w:num>
  <w:num w:numId="7" w16cid:durableId="1506899391">
    <w:abstractNumId w:val="1"/>
  </w:num>
  <w:num w:numId="8" w16cid:durableId="941104420">
    <w:abstractNumId w:val="0"/>
  </w:num>
  <w:num w:numId="9" w16cid:durableId="1745251286">
    <w:abstractNumId w:val="12"/>
  </w:num>
  <w:num w:numId="10" w16cid:durableId="1930695338">
    <w:abstractNumId w:val="7"/>
  </w:num>
  <w:num w:numId="11" w16cid:durableId="1848667820">
    <w:abstractNumId w:val="16"/>
  </w:num>
  <w:num w:numId="12" w16cid:durableId="2055615668">
    <w:abstractNumId w:val="10"/>
  </w:num>
  <w:num w:numId="13" w16cid:durableId="8925416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02465">
    <w:abstractNumId w:val="9"/>
  </w:num>
  <w:num w:numId="15" w16cid:durableId="314066296">
    <w:abstractNumId w:val="6"/>
  </w:num>
  <w:num w:numId="16" w16cid:durableId="1346248522">
    <w:abstractNumId w:val="17"/>
  </w:num>
  <w:num w:numId="17" w16cid:durableId="396631337">
    <w:abstractNumId w:val="14"/>
  </w:num>
  <w:num w:numId="18" w16cid:durableId="811366184">
    <w:abstractNumId w:val="8"/>
  </w:num>
  <w:num w:numId="19" w16cid:durableId="2949951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EB"/>
    <w:rsid w:val="00002B93"/>
    <w:rsid w:val="0000727F"/>
    <w:rsid w:val="00012366"/>
    <w:rsid w:val="000208AF"/>
    <w:rsid w:val="00021FBE"/>
    <w:rsid w:val="00025EAB"/>
    <w:rsid w:val="000521D7"/>
    <w:rsid w:val="00064FD4"/>
    <w:rsid w:val="00086BCE"/>
    <w:rsid w:val="00086D70"/>
    <w:rsid w:val="00090731"/>
    <w:rsid w:val="0009365E"/>
    <w:rsid w:val="000A047B"/>
    <w:rsid w:val="000A0B58"/>
    <w:rsid w:val="000A6228"/>
    <w:rsid w:val="000B11BE"/>
    <w:rsid w:val="000B17C7"/>
    <w:rsid w:val="000B5D40"/>
    <w:rsid w:val="000B7EC6"/>
    <w:rsid w:val="00107D87"/>
    <w:rsid w:val="00107DD5"/>
    <w:rsid w:val="00120C82"/>
    <w:rsid w:val="0012343A"/>
    <w:rsid w:val="00130D85"/>
    <w:rsid w:val="00133B8D"/>
    <w:rsid w:val="0013611E"/>
    <w:rsid w:val="001515BF"/>
    <w:rsid w:val="0017134D"/>
    <w:rsid w:val="00181CEC"/>
    <w:rsid w:val="001C1523"/>
    <w:rsid w:val="001F641B"/>
    <w:rsid w:val="00221D8F"/>
    <w:rsid w:val="002272DB"/>
    <w:rsid w:val="00235752"/>
    <w:rsid w:val="002416F7"/>
    <w:rsid w:val="00244B18"/>
    <w:rsid w:val="00266EE3"/>
    <w:rsid w:val="00276047"/>
    <w:rsid w:val="0028052F"/>
    <w:rsid w:val="002A2A92"/>
    <w:rsid w:val="002A4458"/>
    <w:rsid w:val="002D22C1"/>
    <w:rsid w:val="002D589A"/>
    <w:rsid w:val="002E491A"/>
    <w:rsid w:val="002E7F43"/>
    <w:rsid w:val="002F6E53"/>
    <w:rsid w:val="003234FA"/>
    <w:rsid w:val="0037573B"/>
    <w:rsid w:val="003B0D2D"/>
    <w:rsid w:val="003B3FF8"/>
    <w:rsid w:val="0040155D"/>
    <w:rsid w:val="00403084"/>
    <w:rsid w:val="00403EFD"/>
    <w:rsid w:val="004070C8"/>
    <w:rsid w:val="0041713E"/>
    <w:rsid w:val="00421D3F"/>
    <w:rsid w:val="00422BB3"/>
    <w:rsid w:val="00423785"/>
    <w:rsid w:val="00444CD4"/>
    <w:rsid w:val="00445BE6"/>
    <w:rsid w:val="00452D26"/>
    <w:rsid w:val="00465C3F"/>
    <w:rsid w:val="00471B78"/>
    <w:rsid w:val="0047329A"/>
    <w:rsid w:val="004A06CD"/>
    <w:rsid w:val="004A4B6F"/>
    <w:rsid w:val="004A4CF9"/>
    <w:rsid w:val="004B11AA"/>
    <w:rsid w:val="004C3629"/>
    <w:rsid w:val="004C7CFE"/>
    <w:rsid w:val="004D2965"/>
    <w:rsid w:val="004D2D9D"/>
    <w:rsid w:val="00527EAE"/>
    <w:rsid w:val="00534636"/>
    <w:rsid w:val="005447AA"/>
    <w:rsid w:val="00550BBA"/>
    <w:rsid w:val="00573994"/>
    <w:rsid w:val="00575296"/>
    <w:rsid w:val="00580486"/>
    <w:rsid w:val="00591F57"/>
    <w:rsid w:val="005A75C9"/>
    <w:rsid w:val="005B187D"/>
    <w:rsid w:val="005B5219"/>
    <w:rsid w:val="00602836"/>
    <w:rsid w:val="00603D00"/>
    <w:rsid w:val="006232DC"/>
    <w:rsid w:val="00630026"/>
    <w:rsid w:val="0063094F"/>
    <w:rsid w:val="00631D36"/>
    <w:rsid w:val="00664EFE"/>
    <w:rsid w:val="006674CF"/>
    <w:rsid w:val="006A0207"/>
    <w:rsid w:val="006D65BB"/>
    <w:rsid w:val="006D67F3"/>
    <w:rsid w:val="006E0F96"/>
    <w:rsid w:val="006F1FFF"/>
    <w:rsid w:val="006F6D10"/>
    <w:rsid w:val="00712B94"/>
    <w:rsid w:val="007A3133"/>
    <w:rsid w:val="007B24E1"/>
    <w:rsid w:val="007B2CA1"/>
    <w:rsid w:val="007B41FF"/>
    <w:rsid w:val="007C4CC2"/>
    <w:rsid w:val="007D0ABC"/>
    <w:rsid w:val="008042F5"/>
    <w:rsid w:val="008042FE"/>
    <w:rsid w:val="00813E46"/>
    <w:rsid w:val="00834D7C"/>
    <w:rsid w:val="0087327A"/>
    <w:rsid w:val="00882C5A"/>
    <w:rsid w:val="00886959"/>
    <w:rsid w:val="00893A34"/>
    <w:rsid w:val="008A36E1"/>
    <w:rsid w:val="008A37A7"/>
    <w:rsid w:val="008A7AB4"/>
    <w:rsid w:val="008B0736"/>
    <w:rsid w:val="008C0C1A"/>
    <w:rsid w:val="008D5CDC"/>
    <w:rsid w:val="00903789"/>
    <w:rsid w:val="00950B06"/>
    <w:rsid w:val="00970069"/>
    <w:rsid w:val="009721EB"/>
    <w:rsid w:val="009A33DF"/>
    <w:rsid w:val="009B706E"/>
    <w:rsid w:val="009C0E32"/>
    <w:rsid w:val="009C423A"/>
    <w:rsid w:val="009D53E8"/>
    <w:rsid w:val="009E79ED"/>
    <w:rsid w:val="009F432B"/>
    <w:rsid w:val="00A069D8"/>
    <w:rsid w:val="00A07596"/>
    <w:rsid w:val="00A17A08"/>
    <w:rsid w:val="00A25A7C"/>
    <w:rsid w:val="00A25DCD"/>
    <w:rsid w:val="00A60673"/>
    <w:rsid w:val="00A66E77"/>
    <w:rsid w:val="00A727A9"/>
    <w:rsid w:val="00AA71AD"/>
    <w:rsid w:val="00AC118E"/>
    <w:rsid w:val="00AC1872"/>
    <w:rsid w:val="00AC21EE"/>
    <w:rsid w:val="00AD631F"/>
    <w:rsid w:val="00AE21FF"/>
    <w:rsid w:val="00AE5A8F"/>
    <w:rsid w:val="00AF1F18"/>
    <w:rsid w:val="00B0726E"/>
    <w:rsid w:val="00B219D1"/>
    <w:rsid w:val="00B62C69"/>
    <w:rsid w:val="00B65336"/>
    <w:rsid w:val="00B72125"/>
    <w:rsid w:val="00B81FA4"/>
    <w:rsid w:val="00B8794C"/>
    <w:rsid w:val="00B95EF4"/>
    <w:rsid w:val="00BA6E56"/>
    <w:rsid w:val="00BB6509"/>
    <w:rsid w:val="00BC248C"/>
    <w:rsid w:val="00BE1E2F"/>
    <w:rsid w:val="00C01EB8"/>
    <w:rsid w:val="00C01EC0"/>
    <w:rsid w:val="00C240DE"/>
    <w:rsid w:val="00C244EE"/>
    <w:rsid w:val="00C603AD"/>
    <w:rsid w:val="00C62954"/>
    <w:rsid w:val="00C63F2D"/>
    <w:rsid w:val="00C72224"/>
    <w:rsid w:val="00C75706"/>
    <w:rsid w:val="00C76FED"/>
    <w:rsid w:val="00C80DEB"/>
    <w:rsid w:val="00CA4815"/>
    <w:rsid w:val="00CB7BA7"/>
    <w:rsid w:val="00CF4E2B"/>
    <w:rsid w:val="00CF6562"/>
    <w:rsid w:val="00CF7E69"/>
    <w:rsid w:val="00D078C4"/>
    <w:rsid w:val="00D27D43"/>
    <w:rsid w:val="00D367EB"/>
    <w:rsid w:val="00D43DD1"/>
    <w:rsid w:val="00D5688A"/>
    <w:rsid w:val="00D7581A"/>
    <w:rsid w:val="00D86284"/>
    <w:rsid w:val="00D9721B"/>
    <w:rsid w:val="00DA367D"/>
    <w:rsid w:val="00DC5980"/>
    <w:rsid w:val="00DD2B46"/>
    <w:rsid w:val="00DD581D"/>
    <w:rsid w:val="00E06ED6"/>
    <w:rsid w:val="00E22AB1"/>
    <w:rsid w:val="00E36CE2"/>
    <w:rsid w:val="00E529E5"/>
    <w:rsid w:val="00E55D84"/>
    <w:rsid w:val="00E85491"/>
    <w:rsid w:val="00E86761"/>
    <w:rsid w:val="00EB2BD1"/>
    <w:rsid w:val="00EB4218"/>
    <w:rsid w:val="00EB4C2F"/>
    <w:rsid w:val="00EB5CA2"/>
    <w:rsid w:val="00ED0DDF"/>
    <w:rsid w:val="00EF17A4"/>
    <w:rsid w:val="00F05830"/>
    <w:rsid w:val="00F1000D"/>
    <w:rsid w:val="00F311A4"/>
    <w:rsid w:val="00F54AB8"/>
    <w:rsid w:val="00F82C2C"/>
    <w:rsid w:val="00F84340"/>
    <w:rsid w:val="00F85913"/>
    <w:rsid w:val="00FB39C7"/>
    <w:rsid w:val="00FD4D6E"/>
    <w:rsid w:val="00FD6383"/>
    <w:rsid w:val="00FF5A4E"/>
    <w:rsid w:val="00FF5BC8"/>
    <w:rsid w:val="330CF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13110"/>
  <w15:chartTrackingRefBased/>
  <w15:docId w15:val="{74D08B8D-064A-4510-A6E1-747C9440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4FD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362C85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4FD4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10035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4FD4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6954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4FD4"/>
    <w:rPr>
      <w:rFonts w:ascii="Calibri" w:eastAsiaTheme="majorEastAsia" w:hAnsi="Calibri" w:cstheme="majorBidi"/>
      <w:b/>
      <w:color w:val="362C85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4FD4"/>
    <w:rPr>
      <w:rFonts w:asciiTheme="majorHAnsi" w:eastAsiaTheme="majorEastAsia" w:hAnsiTheme="majorHAnsi" w:cstheme="majorBidi"/>
      <w:b/>
      <w:color w:val="010035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4FD4"/>
    <w:rPr>
      <w:rFonts w:asciiTheme="majorHAnsi" w:eastAsiaTheme="majorEastAsia" w:hAnsiTheme="majorHAnsi" w:cstheme="majorBidi"/>
      <w:b/>
      <w:color w:val="006954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FD4"/>
    <w:pPr>
      <w:numPr>
        <w:ilvl w:val="1"/>
      </w:numPr>
      <w:spacing w:before="120" w:after="140"/>
    </w:pPr>
    <w:rPr>
      <w:rFonts w:eastAsiaTheme="minorEastAsia"/>
      <w:color w:val="00695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064FD4"/>
    <w:rPr>
      <w:rFonts w:eastAsiaTheme="minorEastAsia"/>
      <w:color w:val="006954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4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C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C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C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CD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44CD4"/>
    <w:rPr>
      <w:color w:val="96607D"/>
      <w:u w:val="single"/>
    </w:rPr>
  </w:style>
  <w:style w:type="paragraph" w:customStyle="1" w:styleId="msonormal0">
    <w:name w:val="msonormal"/>
    <w:basedOn w:val="Normal"/>
    <w:rsid w:val="00444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444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66">
    <w:name w:val="xl66"/>
    <w:basedOn w:val="Normal"/>
    <w:rsid w:val="00444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en-AU"/>
    </w:rPr>
  </w:style>
  <w:style w:type="paragraph" w:customStyle="1" w:styleId="xl67">
    <w:name w:val="xl67"/>
    <w:basedOn w:val="Normal"/>
    <w:rsid w:val="00444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68">
    <w:name w:val="xl68"/>
    <w:basedOn w:val="Normal"/>
    <w:rsid w:val="00444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F2663F83884A64B92D827D859AE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D755A-C9FF-4DE7-91D6-A90767F5ACAC}"/>
      </w:docPartPr>
      <w:docPartBody>
        <w:p w:rsidR="00DE66B6" w:rsidRDefault="00DE66B6" w:rsidP="00DE66B6">
          <w:pPr>
            <w:pStyle w:val="58F2663F83884A64B92D827D859AE3A0"/>
          </w:pPr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09"/>
    <w:rsid w:val="001F641B"/>
    <w:rsid w:val="002416F7"/>
    <w:rsid w:val="00266EE3"/>
    <w:rsid w:val="00403EFD"/>
    <w:rsid w:val="004070C8"/>
    <w:rsid w:val="004C3629"/>
    <w:rsid w:val="0060376B"/>
    <w:rsid w:val="007A3133"/>
    <w:rsid w:val="00882C5A"/>
    <w:rsid w:val="009D53E8"/>
    <w:rsid w:val="00A25A7C"/>
    <w:rsid w:val="00AE5A8F"/>
    <w:rsid w:val="00B83E2A"/>
    <w:rsid w:val="00C63F2D"/>
    <w:rsid w:val="00D27D43"/>
    <w:rsid w:val="00DE66B6"/>
    <w:rsid w:val="00E34D09"/>
    <w:rsid w:val="00E55D84"/>
    <w:rsid w:val="00FB5AB4"/>
    <w:rsid w:val="00FD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E66B6"/>
    <w:rPr>
      <w:color w:val="808080"/>
    </w:rPr>
  </w:style>
  <w:style w:type="paragraph" w:customStyle="1" w:styleId="58F2663F83884A64B92D827D859AE3A0">
    <w:name w:val="58F2663F83884A64B92D827D859AE3A0"/>
    <w:rsid w:val="00DE66B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783D25374039948811F287552C5B631" ma:contentTypeVersion="" ma:contentTypeDescription="PDMS Document Site Content Type" ma:contentTypeScope="" ma:versionID="0657992b0e58174e17600e9f5699bb05">
  <xsd:schema xmlns:xsd="http://www.w3.org/2001/XMLSchema" xmlns:xs="http://www.w3.org/2001/XMLSchema" xmlns:p="http://schemas.microsoft.com/office/2006/metadata/properties" xmlns:ns2="B645E032-F92E-4A40-AF32-AA6574D7F93E" targetNamespace="http://schemas.microsoft.com/office/2006/metadata/properties" ma:root="true" ma:fieldsID="3206824411a188f3b6762588d0836cb0" ns2:_="">
    <xsd:import namespace="B645E032-F92E-4A40-AF32-AA6574D7F93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5E032-F92E-4A40-AF32-AA6574D7F93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B645E032-F92E-4A40-AF32-AA6574D7F93E" xsi:nil="true"/>
  </documentManagement>
</p:properties>
</file>

<file path=customXml/itemProps1.xml><?xml version="1.0" encoding="utf-8"?>
<ds:datastoreItem xmlns:ds="http://schemas.openxmlformats.org/officeDocument/2006/customXml" ds:itemID="{5D35C5DD-03E1-451D-8F4C-493185BED2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F4BBCA-F7EA-45A9-B02C-A7E6EA7BC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5E032-F92E-4A40-AF32-AA6574D7F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F427E8-5F0F-4FA7-92FB-53171A0F9DF1}">
  <ds:schemaRefs>
    <ds:schemaRef ds:uri="http://schemas.microsoft.com/office/2006/metadata/properties"/>
    <ds:schemaRef ds:uri="http://schemas.microsoft.com/office/infopath/2007/PartnerControls"/>
    <ds:schemaRef ds:uri="B645E032-F92E-4A40-AF32-AA6574D7F9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1130</Words>
  <Characters>6715</Characters>
  <Application>Microsoft Office Word</Application>
  <DocSecurity>0</DocSecurity>
  <Lines>172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 – AEA Innovate round 1 recommended projects and funding by state and territory</vt:lpstr>
    </vt:vector>
  </TitlesOfParts>
  <Company/>
  <LinksUpToDate>false</LinksUpToDate>
  <CharactersWithSpaces>7737</CharactersWithSpaces>
  <SharedDoc>false</SharedDoc>
  <HLinks>
    <vt:vector size="6" baseType="variant">
      <vt:variant>
        <vt:i4>6029332</vt:i4>
      </vt:variant>
      <vt:variant>
        <vt:i4>0</vt:i4>
      </vt:variant>
      <vt:variant>
        <vt:i4>0</vt:i4>
      </vt:variant>
      <vt:variant>
        <vt:i4>5</vt:i4>
      </vt:variant>
      <vt:variant>
        <vt:lpwstr>https://www.stylemanual.gov.au/structuring-content/links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AEA Innovate round 1 projects</dc:title>
  <dc:subject/>
  <dc:creator>LEANE,Sean</dc:creator>
  <cp:keywords>A4; fact sheet; template</cp:keywords>
  <dc:description/>
  <cp:lastModifiedBy>WILLING,Matthew</cp:lastModifiedBy>
  <cp:revision>3</cp:revision>
  <dcterms:created xsi:type="dcterms:W3CDTF">2025-07-03T04:34:00Z</dcterms:created>
  <dcterms:modified xsi:type="dcterms:W3CDTF">2025-07-03T04:35:00Z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0x010100266966F133664895A6EE3632470D45F500B783D25374039948811F287552C5B631</vt:lpwstr>
  </property>
  <property fmtid="{D5CDD505-2E9C-101B-9397-08002B2CF9AE}" pid="10" name="ItemKeywords">
    <vt:lpwstr>1996;#template|9706ad1b-dfa6-4d44-b515-12d7e5bc9d3f;#4815;#Visual Identity|e356a4d3-ae31-4b16-8b18-d31fd86ccf3d</vt:lpwstr>
  </property>
  <property fmtid="{D5CDD505-2E9C-101B-9397-08002B2CF9AE}" pid="11" name="ItemFunction">
    <vt:lpwstr>1976;#communication|9d5354d3-d1c2-4163-a4db-c06e4aa61e3a</vt:lpwstr>
  </property>
  <property fmtid="{D5CDD505-2E9C-101B-9397-08002B2CF9AE}" pid="12" name="ItemType">
    <vt:lpwstr>1997;#factsheet|9d48c734-296f-4c38-a097-1a4a0c51f0a4</vt:lpwstr>
  </property>
  <property fmtid="{D5CDD505-2E9C-101B-9397-08002B2CF9AE}" pid="13" name="IntranetKeywords">
    <vt:lpwstr>42;#Template|3cbb8fd7-2410-4f4e-ad1d-6093bdc0000c</vt:lpwstr>
  </property>
  <property fmtid="{D5CDD505-2E9C-101B-9397-08002B2CF9AE}" pid="14" name="DocumentType">
    <vt:lpwstr>48;#Departmental template|44f3e02d-5701-4dc7-a56d-0c9d3520d1eb</vt:lpwstr>
  </property>
  <property fmtid="{D5CDD505-2E9C-101B-9397-08002B2CF9AE}" pid="15" name="Stream">
    <vt:lpwstr>4;#Communication and media|a829aae0-f6fe-4929-b33d-dad77c6e3f71</vt:lpwstr>
  </property>
  <property fmtid="{D5CDD505-2E9C-101B-9397-08002B2CF9AE}" pid="16" name="MediaServiceImageTags">
    <vt:lpwstr/>
  </property>
  <property fmtid="{D5CDD505-2E9C-101B-9397-08002B2CF9AE}" pid="17" name="Order">
    <vt:r8>361000</vt:r8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</Properties>
</file>